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47807" w14:textId="2247565B" w:rsidR="00025518" w:rsidRPr="00FD65AD" w:rsidRDefault="003459E2" w:rsidP="002727DA">
      <w:pPr>
        <w:pStyle w:val="CoverPage"/>
        <w:rPr>
          <w:rFonts w:ascii="Arial Bold" w:eastAsia="Arial Bold" w:hAnsi="Arial Bold" w:cs="Arial Bold"/>
          <w:color w:val="auto"/>
        </w:rPr>
      </w:pPr>
      <w:bookmarkStart w:id="0" w:name="_GoBack"/>
      <w:bookmarkEnd w:id="0"/>
      <w:r w:rsidRPr="00FD65AD">
        <w:rPr>
          <w:rFonts w:ascii="Arial Bold"/>
          <w:color w:val="auto"/>
        </w:rPr>
        <w:t>COOPERATION AGREEMENT</w:t>
      </w:r>
    </w:p>
    <w:p w14:paraId="4E4C1BD2" w14:textId="25C89C54" w:rsidR="00025518" w:rsidRPr="00FD65AD" w:rsidRDefault="00025518" w:rsidP="002727DA">
      <w:pPr>
        <w:pStyle w:val="CoverPage"/>
        <w:rPr>
          <w:rFonts w:ascii="Arial Bold" w:eastAsia="Arial Bold" w:hAnsi="Arial Bold" w:cs="Arial Bold"/>
          <w:color w:val="auto"/>
        </w:rPr>
      </w:pPr>
      <w:r w:rsidRPr="00FD65AD">
        <w:rPr>
          <w:rFonts w:ascii="Arial Bold" w:eastAsia="Arial Bold" w:hAnsi="Arial Bold" w:cs="Arial Bold"/>
          <w:color w:val="auto"/>
        </w:rPr>
        <w:t xml:space="preserve">FOR </w:t>
      </w:r>
    </w:p>
    <w:p w14:paraId="5C6C87A4" w14:textId="5ABB8ECB" w:rsidR="00025518" w:rsidRPr="00FD65AD" w:rsidRDefault="00560E51" w:rsidP="002727DA">
      <w:pPr>
        <w:pStyle w:val="CoverPage"/>
        <w:rPr>
          <w:color w:val="auto"/>
        </w:rPr>
      </w:pPr>
      <w:r w:rsidRPr="00FD65AD" w:rsidDel="00560E51">
        <w:rPr>
          <w:b/>
          <w:color w:val="auto"/>
          <w:sz w:val="36"/>
          <w:szCs w:val="72"/>
          <w:lang w:eastAsia="ja-JP"/>
        </w:rPr>
        <w:t xml:space="preserve"> </w:t>
      </w:r>
      <w:r w:rsidR="00025518" w:rsidRPr="00FD65AD">
        <w:rPr>
          <w:rFonts w:ascii="Arial Bold" w:eastAsia="Arial Bold" w:hAnsi="Arial Bold" w:cs="Arial Bold"/>
          <w:color w:val="auto"/>
        </w:rPr>
        <w:t>TRANSMISSION PROJECT</w:t>
      </w:r>
    </w:p>
    <w:p w14:paraId="744DBE4B" w14:textId="61CC5611" w:rsidR="00622232" w:rsidRPr="00FD65AD" w:rsidRDefault="003459E2" w:rsidP="002727DA">
      <w:pPr>
        <w:pStyle w:val="CoverPage"/>
        <w:rPr>
          <w:color w:val="auto"/>
        </w:rPr>
      </w:pPr>
      <w:r w:rsidRPr="00FD65AD">
        <w:rPr>
          <w:color w:val="auto"/>
        </w:rPr>
        <w:t>BETWEEN</w:t>
      </w:r>
    </w:p>
    <w:p w14:paraId="658A33B6" w14:textId="77777777" w:rsidR="00622232" w:rsidRPr="00FD65AD" w:rsidRDefault="003459E2">
      <w:pPr>
        <w:pStyle w:val="CoverPage"/>
        <w:rPr>
          <w:rFonts w:ascii="Arial Bold" w:eastAsia="Arial Bold" w:hAnsi="Arial Bold" w:cs="Arial Bold"/>
          <w:color w:val="auto"/>
        </w:rPr>
      </w:pPr>
      <w:r w:rsidRPr="00FD65AD">
        <w:rPr>
          <w:rFonts w:ascii="Arial Bold"/>
          <w:color w:val="auto"/>
        </w:rPr>
        <w:t>TRANSMISSION COMPANY OF NIGERIA PLC</w:t>
      </w:r>
    </w:p>
    <w:p w14:paraId="01EEBFB0" w14:textId="77777777" w:rsidR="00025518" w:rsidRPr="00FD65AD" w:rsidRDefault="00025518">
      <w:pPr>
        <w:pStyle w:val="CoverPage"/>
        <w:rPr>
          <w:color w:val="auto"/>
        </w:rPr>
      </w:pPr>
    </w:p>
    <w:p w14:paraId="3F3C6C00" w14:textId="77777777" w:rsidR="00622232" w:rsidRPr="00FD65AD" w:rsidRDefault="003459E2">
      <w:pPr>
        <w:pStyle w:val="CoverPage"/>
        <w:rPr>
          <w:color w:val="auto"/>
        </w:rPr>
      </w:pPr>
      <w:r w:rsidRPr="00FD65AD">
        <w:rPr>
          <w:color w:val="auto"/>
        </w:rPr>
        <w:t>AND</w:t>
      </w:r>
    </w:p>
    <w:p w14:paraId="0C080429" w14:textId="77777777" w:rsidR="00025518" w:rsidRPr="00FD65AD" w:rsidRDefault="00025518">
      <w:pPr>
        <w:pStyle w:val="CoverPage"/>
        <w:rPr>
          <w:rFonts w:ascii="Arial Bold"/>
          <w:color w:val="auto"/>
        </w:rPr>
      </w:pPr>
    </w:p>
    <w:p w14:paraId="2A94604E" w14:textId="770EBF5C" w:rsidR="00622232" w:rsidRPr="00FD65AD" w:rsidRDefault="00B52E95">
      <w:pPr>
        <w:pStyle w:val="CoverPage"/>
        <w:rPr>
          <w:rFonts w:ascii="Arial Bold"/>
          <w:color w:val="auto"/>
        </w:rPr>
      </w:pPr>
      <w:r w:rsidRPr="00FD65AD">
        <w:rPr>
          <w:rFonts w:ascii="Arial Bold"/>
          <w:color w:val="auto"/>
        </w:rPr>
        <w:t>BANNER ENERGY LIMITED</w:t>
      </w:r>
    </w:p>
    <w:p w14:paraId="193F47C9" w14:textId="77777777" w:rsidR="00025518" w:rsidRPr="00FD65AD" w:rsidRDefault="00025518">
      <w:pPr>
        <w:pStyle w:val="CoverPage"/>
        <w:rPr>
          <w:rFonts w:ascii="Arial Bold" w:eastAsia="Arial Bold" w:hAnsi="Arial Bold" w:cs="Arial Bold"/>
          <w:color w:val="auto"/>
        </w:rPr>
      </w:pPr>
    </w:p>
    <w:p w14:paraId="2BB1AD62" w14:textId="77777777" w:rsidR="005107F3" w:rsidRPr="00FD65AD" w:rsidRDefault="005107F3">
      <w:pPr>
        <w:pStyle w:val="CoverPage"/>
        <w:rPr>
          <w:rFonts w:ascii="Arial Bold" w:eastAsia="Arial Bold" w:hAnsi="Arial Bold" w:cs="Arial Bold"/>
          <w:color w:val="auto"/>
        </w:rPr>
      </w:pPr>
      <w:r w:rsidRPr="00FD65AD">
        <w:rPr>
          <w:rFonts w:ascii="Arial Bold" w:eastAsia="Arial Bold" w:hAnsi="Arial Bold" w:cs="Arial Bold"/>
          <w:color w:val="auto"/>
        </w:rPr>
        <w:t>AT</w:t>
      </w:r>
    </w:p>
    <w:p w14:paraId="5A554764" w14:textId="77777777" w:rsidR="00461B31" w:rsidRPr="00FD65AD" w:rsidRDefault="00461B31">
      <w:pPr>
        <w:pStyle w:val="CoverPage"/>
        <w:rPr>
          <w:rFonts w:ascii="Arial Bold" w:eastAsia="Arial Bold" w:hAnsi="Arial Bold" w:cs="Arial Bold"/>
          <w:color w:val="auto"/>
        </w:rPr>
      </w:pPr>
    </w:p>
    <w:p w14:paraId="14A0A96A" w14:textId="4D223090" w:rsidR="005107F3" w:rsidRPr="00FD65AD" w:rsidRDefault="00461B31">
      <w:pPr>
        <w:pStyle w:val="CoverPage"/>
        <w:rPr>
          <w:rFonts w:ascii="Arial Bold" w:eastAsia="Arial Bold" w:hAnsi="Arial Bold" w:cs="Arial Bold"/>
          <w:color w:val="auto"/>
        </w:rPr>
      </w:pPr>
      <w:r w:rsidRPr="00FD65AD">
        <w:rPr>
          <w:rFonts w:ascii="Arial Bold" w:eastAsia="Arial Bold" w:hAnsi="Arial Bold" w:cs="Arial Bold"/>
          <w:color w:val="auto"/>
        </w:rPr>
        <w:t xml:space="preserve"> </w:t>
      </w:r>
      <w:r w:rsidR="003535F5" w:rsidRPr="00FD65AD">
        <w:rPr>
          <w:rFonts w:ascii="Arial Bold" w:eastAsia="Arial Bold" w:hAnsi="Arial Bold" w:cs="Arial Bold"/>
          <w:color w:val="auto"/>
        </w:rPr>
        <w:t xml:space="preserve">IKOT ABASI, AKWA IBOM </w:t>
      </w:r>
      <w:r w:rsidRPr="00FD65AD">
        <w:rPr>
          <w:rFonts w:ascii="Arial Bold" w:eastAsia="Arial Bold" w:hAnsi="Arial Bold" w:cs="Arial Bold"/>
          <w:color w:val="auto"/>
        </w:rPr>
        <w:t>STATE</w:t>
      </w:r>
    </w:p>
    <w:p w14:paraId="728FF210" w14:textId="6D74DEEB" w:rsidR="00461B31" w:rsidRPr="00FD65AD" w:rsidRDefault="003535F5" w:rsidP="003535F5">
      <w:pPr>
        <w:pStyle w:val="CoverPage"/>
        <w:rPr>
          <w:rFonts w:ascii="Arial Bold" w:eastAsia="Arial Bold" w:hAnsi="Arial Bold" w:cs="Arial Bold"/>
          <w:color w:val="auto"/>
        </w:rPr>
      </w:pPr>
      <w:r w:rsidRPr="00FD65AD">
        <w:rPr>
          <w:rFonts w:ascii="Arial Bold" w:eastAsia="Arial Bold" w:hAnsi="Arial Bold" w:cs="Arial Bold"/>
          <w:color w:val="auto"/>
        </w:rPr>
        <w:t xml:space="preserve">MARCH, </w:t>
      </w:r>
      <w:r w:rsidR="00461B31" w:rsidRPr="00FD65AD">
        <w:rPr>
          <w:rFonts w:ascii="Arial Bold" w:eastAsia="Arial Bold" w:hAnsi="Arial Bold" w:cs="Arial Bold"/>
          <w:color w:val="auto"/>
        </w:rPr>
        <w:t>201</w:t>
      </w:r>
      <w:r w:rsidR="002E6A95" w:rsidRPr="00FD65AD">
        <w:rPr>
          <w:rFonts w:ascii="Arial Bold" w:eastAsia="Arial Bold" w:hAnsi="Arial Bold" w:cs="Arial Bold"/>
          <w:color w:val="auto"/>
        </w:rPr>
        <w:t>7</w:t>
      </w:r>
    </w:p>
    <w:p w14:paraId="2FA40DD7" w14:textId="7CBA53CB" w:rsidR="002727DA" w:rsidRDefault="002727DA" w:rsidP="00B56F53">
      <w:pPr>
        <w:pStyle w:val="CoverPage"/>
        <w:rPr>
          <w:color w:val="auto"/>
        </w:rPr>
      </w:pPr>
      <w:r w:rsidRPr="00FD65AD">
        <w:rPr>
          <w:color w:val="auto"/>
        </w:rPr>
        <w:t>An agreement setting out the terms and conditions that will govern the collaboration between Transmission Company of Nigeria Plc and Banner Energy Ltd on the Transmission Project</w:t>
      </w:r>
    </w:p>
    <w:p w14:paraId="10C43AFE" w14:textId="77777777" w:rsidR="000447E0" w:rsidRPr="00FD65AD" w:rsidRDefault="000447E0" w:rsidP="00B56F53">
      <w:pPr>
        <w:pStyle w:val="CoverPage"/>
        <w:rPr>
          <w:rFonts w:ascii="Arial Bold" w:eastAsia="Arial Bold" w:hAnsi="Arial Bold" w:cs="Arial Bold"/>
          <w:color w:val="auto"/>
        </w:rPr>
      </w:pPr>
    </w:p>
    <w:p w14:paraId="1746569C" w14:textId="77777777" w:rsidR="00622232" w:rsidRPr="00FD65AD" w:rsidRDefault="003459E2">
      <w:pPr>
        <w:pStyle w:val="HeadingCtr"/>
        <w:rPr>
          <w:rFonts w:ascii="Arial Bold" w:eastAsia="Arial Bold" w:hAnsi="Arial Bold" w:cs="Arial Bold"/>
          <w:color w:val="auto"/>
        </w:rPr>
      </w:pPr>
      <w:bookmarkStart w:id="1" w:name="_TOCRange"/>
      <w:r w:rsidRPr="00FD65AD">
        <w:rPr>
          <w:rFonts w:ascii="Arial Bold"/>
          <w:color w:val="auto"/>
        </w:rPr>
        <w:lastRenderedPageBreak/>
        <w:t>TABLE OF CONTENTS</w:t>
      </w:r>
    </w:p>
    <w:p w14:paraId="00756FD3" w14:textId="77777777" w:rsidR="00622232" w:rsidRPr="00FD65AD" w:rsidRDefault="003459E2">
      <w:pPr>
        <w:pStyle w:val="HeadingRgt"/>
        <w:rPr>
          <w:color w:val="auto"/>
        </w:rPr>
      </w:pPr>
      <w:r w:rsidRPr="00FD65AD">
        <w:rPr>
          <w:color w:val="auto"/>
        </w:rPr>
        <w:t>Page</w:t>
      </w:r>
    </w:p>
    <w:p w14:paraId="344F9A44" w14:textId="77777777" w:rsidR="00622232" w:rsidRPr="00FD65AD" w:rsidRDefault="00BF2017">
      <w:pPr>
        <w:pStyle w:val="BodyMain"/>
        <w:rPr>
          <w:color w:val="auto"/>
          <w:sz w:val="28"/>
          <w:szCs w:val="28"/>
        </w:rPr>
      </w:pPr>
      <w:r w:rsidRPr="00FD65AD">
        <w:rPr>
          <w:color w:val="auto"/>
          <w:sz w:val="28"/>
          <w:szCs w:val="28"/>
        </w:rPr>
        <w:fldChar w:fldCharType="begin"/>
      </w:r>
      <w:r w:rsidR="003459E2" w:rsidRPr="00FD65AD">
        <w:rPr>
          <w:color w:val="auto"/>
          <w:sz w:val="28"/>
          <w:szCs w:val="28"/>
        </w:rPr>
        <w:instrText xml:space="preserve"> TOC \o 2-2 \t "Heading, 3,Schedule Lev 1, 4"\b _TOCRange </w:instrText>
      </w:r>
      <w:r w:rsidRPr="00FD65AD">
        <w:rPr>
          <w:color w:val="auto"/>
          <w:sz w:val="28"/>
          <w:szCs w:val="28"/>
        </w:rPr>
        <w:fldChar w:fldCharType="separate"/>
      </w:r>
    </w:p>
    <w:p w14:paraId="6CDDE769" w14:textId="77777777" w:rsidR="004C5DC1" w:rsidRPr="00FD65AD" w:rsidRDefault="004C5DC1"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Recitals</w:t>
      </w:r>
      <w:r w:rsidRPr="00FD65AD">
        <w:rPr>
          <w:rFonts w:ascii="Helvetica" w:hAnsi="Arial Unicode MS" w:cs="Arial Unicode MS"/>
          <w:sz w:val="28"/>
          <w:szCs w:val="28"/>
        </w:rPr>
        <w:tab/>
        <w:t>1</w:t>
      </w:r>
    </w:p>
    <w:p w14:paraId="1803A224"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Definitions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2</w:t>
      </w:r>
      <w:r w:rsidR="00BF2017" w:rsidRPr="00FD65AD">
        <w:rPr>
          <w:rFonts w:ascii="Helvetica" w:eastAsia="Helvetica" w:hAnsi="Helvetica" w:cs="Helvetica"/>
          <w:sz w:val="28"/>
          <w:szCs w:val="28"/>
        </w:rPr>
        <w:fldChar w:fldCharType="end"/>
      </w:r>
      <w:r w:rsidR="007453C9" w:rsidRPr="00FD65AD">
        <w:rPr>
          <w:rFonts w:ascii="Helvetica" w:eastAsia="Helvetica" w:hAnsi="Helvetica" w:cs="Helvetica"/>
          <w:sz w:val="28"/>
          <w:szCs w:val="28"/>
        </w:rPr>
        <w:t>-4</w:t>
      </w:r>
    </w:p>
    <w:p w14:paraId="5E700C07"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Purpose of the Agreement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4</w:t>
      </w:r>
      <w:r w:rsidR="00BF2017" w:rsidRPr="00FD65AD">
        <w:rPr>
          <w:rFonts w:ascii="Helvetica" w:eastAsia="Helvetica" w:hAnsi="Helvetica" w:cs="Helvetica"/>
          <w:sz w:val="28"/>
          <w:szCs w:val="28"/>
        </w:rPr>
        <w:fldChar w:fldCharType="end"/>
      </w:r>
    </w:p>
    <w:p w14:paraId="0B8A574A" w14:textId="0BD02FED"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 xml:space="preserve">TCN and </w:t>
      </w:r>
      <w:r w:rsidR="00B52E95" w:rsidRPr="00FD65AD">
        <w:rPr>
          <w:rFonts w:ascii="Helvetica" w:hAnsi="Arial Unicode MS" w:cs="Arial Unicode MS"/>
          <w:sz w:val="28"/>
          <w:szCs w:val="28"/>
        </w:rPr>
        <w:t>Banner Energy Ltd.</w:t>
      </w:r>
      <w:r w:rsidR="00247B04" w:rsidRPr="00FD65AD">
        <w:rPr>
          <w:rFonts w:ascii="Helvetica" w:hAnsi="Arial Unicode MS" w:cs="Arial Unicode MS"/>
          <w:sz w:val="28"/>
          <w:szCs w:val="28"/>
        </w:rPr>
        <w:t xml:space="preserve"> </w:t>
      </w:r>
      <w:r w:rsidR="005107F3" w:rsidRPr="00FD65AD">
        <w:rPr>
          <w:rFonts w:ascii="Helvetica" w:hAnsi="Arial Unicode MS" w:cs="Arial Unicode MS"/>
          <w:sz w:val="28"/>
          <w:szCs w:val="28"/>
        </w:rPr>
        <w:t xml:space="preserve"> </w:t>
      </w:r>
      <w:r w:rsidRPr="00FD65AD">
        <w:rPr>
          <w:rFonts w:ascii="Helvetica" w:hAnsi="Arial Unicode MS" w:cs="Arial Unicode MS"/>
          <w:sz w:val="28"/>
          <w:szCs w:val="28"/>
        </w:rPr>
        <w:t>Cooperation</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4</w:t>
      </w:r>
      <w:r w:rsidR="00BF2017" w:rsidRPr="00FD65AD">
        <w:rPr>
          <w:rFonts w:ascii="Helvetica" w:eastAsia="Helvetica" w:hAnsi="Helvetica" w:cs="Helvetica"/>
          <w:sz w:val="28"/>
          <w:szCs w:val="28"/>
        </w:rPr>
        <w:fldChar w:fldCharType="end"/>
      </w:r>
    </w:p>
    <w:p w14:paraId="55437731"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TCN Role and Obligations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_Toc3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5</w:t>
      </w:r>
      <w:r w:rsidR="00BF2017" w:rsidRPr="00FD65AD">
        <w:rPr>
          <w:rFonts w:ascii="Helvetica" w:eastAsia="Helvetica" w:hAnsi="Helvetica" w:cs="Helvetica"/>
          <w:sz w:val="28"/>
          <w:szCs w:val="28"/>
        </w:rPr>
        <w:fldChar w:fldCharType="end"/>
      </w:r>
      <w:r w:rsidR="00725CFE" w:rsidRPr="00FD65AD">
        <w:rPr>
          <w:rFonts w:ascii="Helvetica" w:eastAsia="Helvetica" w:hAnsi="Helvetica" w:cs="Helvetica"/>
          <w:sz w:val="28"/>
          <w:szCs w:val="28"/>
        </w:rPr>
        <w:t>-6</w:t>
      </w:r>
    </w:p>
    <w:p w14:paraId="18406D51" w14:textId="7B5F4D89" w:rsidR="00622232" w:rsidRPr="00FD65AD" w:rsidRDefault="00B52E95"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 xml:space="preserve">Banner Energy Ltd </w:t>
      </w:r>
      <w:r w:rsidR="003459E2" w:rsidRPr="00FD65AD">
        <w:rPr>
          <w:rFonts w:ascii="Helvetica" w:hAnsi="Arial Unicode MS" w:cs="Arial Unicode MS"/>
          <w:sz w:val="28"/>
          <w:szCs w:val="28"/>
        </w:rPr>
        <w:t>Role and Obligations</w:t>
      </w:r>
      <w:r w:rsidR="003459E2"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003459E2" w:rsidRPr="00FD65AD">
        <w:rPr>
          <w:rFonts w:ascii="Helvetica" w:eastAsia="Helvetica" w:hAnsi="Helvetica" w:cs="Helvetica"/>
          <w:sz w:val="28"/>
          <w:szCs w:val="28"/>
        </w:rPr>
        <w:instrText xml:space="preserve"> PAGEREF _Toc4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6</w:t>
      </w:r>
      <w:r w:rsidR="00BF2017" w:rsidRPr="00FD65AD">
        <w:rPr>
          <w:rFonts w:ascii="Helvetica" w:eastAsia="Helvetica" w:hAnsi="Helvetica" w:cs="Helvetica"/>
          <w:sz w:val="28"/>
          <w:szCs w:val="28"/>
        </w:rPr>
        <w:fldChar w:fldCharType="end"/>
      </w:r>
    </w:p>
    <w:p w14:paraId="7AAE8015"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 xml:space="preserve">Cost Reimbursement </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_Toc5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7</w:t>
      </w:r>
      <w:r w:rsidR="00BF2017" w:rsidRPr="00FD65AD">
        <w:rPr>
          <w:rFonts w:ascii="Helvetica" w:eastAsia="Helvetica" w:hAnsi="Helvetica" w:cs="Helvetica"/>
          <w:sz w:val="28"/>
          <w:szCs w:val="28"/>
        </w:rPr>
        <w:fldChar w:fldCharType="end"/>
      </w:r>
      <w:r w:rsidR="00725CFE" w:rsidRPr="00FD65AD">
        <w:rPr>
          <w:rFonts w:ascii="Helvetica" w:eastAsia="Helvetica" w:hAnsi="Helvetica" w:cs="Helvetica"/>
          <w:sz w:val="28"/>
          <w:szCs w:val="28"/>
        </w:rPr>
        <w:t>-8</w:t>
      </w:r>
    </w:p>
    <w:p w14:paraId="1374A6A9"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Audit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_Toc6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9</w:t>
      </w:r>
      <w:r w:rsidR="00BF2017" w:rsidRPr="00FD65AD">
        <w:rPr>
          <w:rFonts w:ascii="Helvetica" w:eastAsia="Helvetica" w:hAnsi="Helvetica" w:cs="Helvetica"/>
          <w:sz w:val="28"/>
          <w:szCs w:val="28"/>
        </w:rPr>
        <w:fldChar w:fldCharType="end"/>
      </w:r>
    </w:p>
    <w:p w14:paraId="7D2A4CC6"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Confidentiality</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_Toc7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9</w:t>
      </w:r>
      <w:r w:rsidR="00BF2017" w:rsidRPr="00FD65AD">
        <w:rPr>
          <w:rFonts w:ascii="Helvetica" w:eastAsia="Helvetica" w:hAnsi="Helvetica" w:cs="Helvetica"/>
          <w:sz w:val="28"/>
          <w:szCs w:val="28"/>
        </w:rPr>
        <w:fldChar w:fldCharType="end"/>
      </w:r>
    </w:p>
    <w:p w14:paraId="5AD04EA6"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Public Release of Information</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_Toc8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10</w:t>
      </w:r>
      <w:r w:rsidR="00BF2017" w:rsidRPr="00FD65AD">
        <w:rPr>
          <w:rFonts w:ascii="Helvetica" w:eastAsia="Helvetica" w:hAnsi="Helvetica" w:cs="Helvetica"/>
          <w:sz w:val="28"/>
          <w:szCs w:val="28"/>
        </w:rPr>
        <w:fldChar w:fldCharType="end"/>
      </w:r>
    </w:p>
    <w:p w14:paraId="046626ED"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Limit on Obligations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_Toc9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10</w:t>
      </w:r>
      <w:r w:rsidR="00BF2017" w:rsidRPr="00FD65AD">
        <w:rPr>
          <w:rFonts w:ascii="Helvetica" w:eastAsia="Helvetica" w:hAnsi="Helvetica" w:cs="Helvetica"/>
          <w:sz w:val="28"/>
          <w:szCs w:val="28"/>
        </w:rPr>
        <w:fldChar w:fldCharType="end"/>
      </w:r>
    </w:p>
    <w:p w14:paraId="5DF005CC"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Governing Law and Arbitration</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_Toc10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10</w:t>
      </w:r>
      <w:r w:rsidR="00BF2017" w:rsidRPr="00FD65AD">
        <w:rPr>
          <w:rFonts w:ascii="Helvetica" w:eastAsia="Helvetica" w:hAnsi="Helvetica" w:cs="Helvetica"/>
          <w:sz w:val="28"/>
          <w:szCs w:val="28"/>
        </w:rPr>
        <w:fldChar w:fldCharType="end"/>
      </w:r>
      <w:r w:rsidR="00725CFE" w:rsidRPr="00FD65AD">
        <w:rPr>
          <w:rFonts w:ascii="Helvetica" w:eastAsia="Helvetica" w:hAnsi="Helvetica" w:cs="Helvetica"/>
          <w:sz w:val="28"/>
          <w:szCs w:val="28"/>
        </w:rPr>
        <w:t>-11</w:t>
      </w:r>
    </w:p>
    <w:p w14:paraId="5C1B49AF"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Termination of this Agreement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_Toc11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11</w:t>
      </w:r>
      <w:r w:rsidR="00BF2017" w:rsidRPr="00FD65AD">
        <w:rPr>
          <w:rFonts w:ascii="Helvetica" w:eastAsia="Helvetica" w:hAnsi="Helvetica" w:cs="Helvetica"/>
          <w:sz w:val="28"/>
          <w:szCs w:val="28"/>
        </w:rPr>
        <w:fldChar w:fldCharType="end"/>
      </w:r>
    </w:p>
    <w:p w14:paraId="1DE6B1F7"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Assignment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_Toc12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11</w:t>
      </w:r>
      <w:r w:rsidR="00BF2017" w:rsidRPr="00FD65AD">
        <w:rPr>
          <w:rFonts w:ascii="Helvetica" w:eastAsia="Helvetica" w:hAnsi="Helvetica" w:cs="Helvetica"/>
          <w:sz w:val="28"/>
          <w:szCs w:val="28"/>
        </w:rPr>
        <w:fldChar w:fldCharType="end"/>
      </w:r>
    </w:p>
    <w:p w14:paraId="36462015"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Third Parties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_Toc13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12</w:t>
      </w:r>
      <w:r w:rsidR="00BF2017" w:rsidRPr="00FD65AD">
        <w:rPr>
          <w:rFonts w:ascii="Helvetica" w:eastAsia="Helvetica" w:hAnsi="Helvetica" w:cs="Helvetica"/>
          <w:sz w:val="28"/>
          <w:szCs w:val="28"/>
        </w:rPr>
        <w:fldChar w:fldCharType="end"/>
      </w:r>
    </w:p>
    <w:p w14:paraId="3B4986D1"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Relationship of the Parties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_Toc14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12</w:t>
      </w:r>
      <w:r w:rsidR="00BF2017" w:rsidRPr="00FD65AD">
        <w:rPr>
          <w:rFonts w:ascii="Helvetica" w:eastAsia="Helvetica" w:hAnsi="Helvetica" w:cs="Helvetica"/>
          <w:sz w:val="28"/>
          <w:szCs w:val="28"/>
        </w:rPr>
        <w:fldChar w:fldCharType="end"/>
      </w:r>
      <w:r w:rsidR="00725CFE" w:rsidRPr="00FD65AD">
        <w:rPr>
          <w:rFonts w:ascii="Helvetica" w:eastAsia="Helvetica" w:hAnsi="Helvetica" w:cs="Helvetica"/>
          <w:sz w:val="28"/>
          <w:szCs w:val="28"/>
        </w:rPr>
        <w:t>-12</w:t>
      </w:r>
    </w:p>
    <w:p w14:paraId="0EC5DAD1"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Language</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_Toc15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12</w:t>
      </w:r>
      <w:r w:rsidR="00BF2017" w:rsidRPr="00FD65AD">
        <w:rPr>
          <w:rFonts w:ascii="Helvetica" w:eastAsia="Helvetica" w:hAnsi="Helvetica" w:cs="Helvetica"/>
          <w:sz w:val="28"/>
          <w:szCs w:val="28"/>
        </w:rPr>
        <w:fldChar w:fldCharType="end"/>
      </w:r>
    </w:p>
    <w:p w14:paraId="57684410"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Entire Understanding</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_Toc16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12</w:t>
      </w:r>
      <w:r w:rsidR="00BF2017" w:rsidRPr="00FD65AD">
        <w:rPr>
          <w:rFonts w:ascii="Helvetica" w:eastAsia="Helvetica" w:hAnsi="Helvetica" w:cs="Helvetica"/>
          <w:sz w:val="28"/>
          <w:szCs w:val="28"/>
        </w:rPr>
        <w:fldChar w:fldCharType="end"/>
      </w:r>
    </w:p>
    <w:p w14:paraId="5608063C"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Notices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_Toc17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12</w:t>
      </w:r>
      <w:r w:rsidR="00BF2017" w:rsidRPr="00FD65AD">
        <w:rPr>
          <w:rFonts w:ascii="Helvetica" w:eastAsia="Helvetica" w:hAnsi="Helvetica" w:cs="Helvetica"/>
          <w:sz w:val="28"/>
          <w:szCs w:val="28"/>
        </w:rPr>
        <w:fldChar w:fldCharType="end"/>
      </w:r>
    </w:p>
    <w:p w14:paraId="0CE3FF45"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Liability &amp; Indemnity</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_Toc18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13</w:t>
      </w:r>
      <w:r w:rsidR="00BF2017" w:rsidRPr="00FD65AD">
        <w:rPr>
          <w:rFonts w:ascii="Helvetica" w:eastAsia="Helvetica" w:hAnsi="Helvetica" w:cs="Helvetica"/>
          <w:sz w:val="28"/>
          <w:szCs w:val="28"/>
        </w:rPr>
        <w:fldChar w:fldCharType="end"/>
      </w:r>
    </w:p>
    <w:p w14:paraId="21C4BAE2"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lang w:val="fr-FR"/>
        </w:rPr>
        <w:t>Force Majeure</w:t>
      </w:r>
      <w:r w:rsidRPr="00FD65AD">
        <w:rPr>
          <w:rFonts w:ascii="Helvetica" w:hAnsi="Arial Unicode MS" w:cs="Arial Unicode MS"/>
          <w:sz w:val="28"/>
          <w:szCs w:val="28"/>
          <w:lang w:val="fr-FR"/>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_Toc19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13</w:t>
      </w:r>
      <w:r w:rsidR="00BF2017" w:rsidRPr="00FD65AD">
        <w:rPr>
          <w:rFonts w:ascii="Helvetica" w:eastAsia="Helvetica" w:hAnsi="Helvetica" w:cs="Helvetica"/>
          <w:sz w:val="28"/>
          <w:szCs w:val="28"/>
        </w:rPr>
        <w:fldChar w:fldCharType="end"/>
      </w:r>
    </w:p>
    <w:p w14:paraId="13422827"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Business Practices</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_Toc20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14</w:t>
      </w:r>
      <w:r w:rsidR="00BF2017" w:rsidRPr="00FD65AD">
        <w:rPr>
          <w:rFonts w:ascii="Helvetica" w:eastAsia="Helvetica" w:hAnsi="Helvetica" w:cs="Helvetica"/>
          <w:sz w:val="28"/>
          <w:szCs w:val="28"/>
        </w:rPr>
        <w:fldChar w:fldCharType="end"/>
      </w:r>
      <w:r w:rsidR="00725CFE" w:rsidRPr="00FD65AD">
        <w:rPr>
          <w:rFonts w:ascii="Helvetica" w:eastAsia="Helvetica" w:hAnsi="Helvetica" w:cs="Helvetica"/>
          <w:sz w:val="28"/>
          <w:szCs w:val="28"/>
        </w:rPr>
        <w:t>-14</w:t>
      </w:r>
    </w:p>
    <w:p w14:paraId="6C0B0E8C"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Health, Safety, Security and Environment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_Toc21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14</w:t>
      </w:r>
      <w:r w:rsidR="00BF2017" w:rsidRPr="00FD65AD">
        <w:rPr>
          <w:rFonts w:ascii="Helvetica" w:eastAsia="Helvetica" w:hAnsi="Helvetica" w:cs="Helvetica"/>
          <w:sz w:val="28"/>
          <w:szCs w:val="28"/>
        </w:rPr>
        <w:fldChar w:fldCharType="end"/>
      </w:r>
    </w:p>
    <w:p w14:paraId="7F39FB67"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Variations to Agreement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_Toc22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15</w:t>
      </w:r>
      <w:r w:rsidR="00BF2017" w:rsidRPr="00FD65AD">
        <w:rPr>
          <w:rFonts w:ascii="Helvetica" w:eastAsia="Helvetica" w:hAnsi="Helvetica" w:cs="Helvetica"/>
          <w:sz w:val="28"/>
          <w:szCs w:val="28"/>
        </w:rPr>
        <w:fldChar w:fldCharType="end"/>
      </w:r>
    </w:p>
    <w:p w14:paraId="6E6EAA02"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Interpretation</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_Toc23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15</w:t>
      </w:r>
      <w:r w:rsidR="00BF2017" w:rsidRPr="00FD65AD">
        <w:rPr>
          <w:rFonts w:ascii="Helvetica" w:eastAsia="Helvetica" w:hAnsi="Helvetica" w:cs="Helvetica"/>
          <w:sz w:val="28"/>
          <w:szCs w:val="28"/>
        </w:rPr>
        <w:fldChar w:fldCharType="end"/>
      </w:r>
      <w:r w:rsidR="00725CFE" w:rsidRPr="00FD65AD">
        <w:rPr>
          <w:rFonts w:ascii="Helvetica" w:eastAsia="Helvetica" w:hAnsi="Helvetica" w:cs="Helvetica"/>
          <w:sz w:val="28"/>
          <w:szCs w:val="28"/>
        </w:rPr>
        <w:t>-15</w:t>
      </w:r>
    </w:p>
    <w:p w14:paraId="267CF7DA"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Waiver</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_Toc24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15</w:t>
      </w:r>
      <w:r w:rsidR="00BF2017" w:rsidRPr="00FD65AD">
        <w:rPr>
          <w:rFonts w:ascii="Helvetica" w:eastAsia="Helvetica" w:hAnsi="Helvetica" w:cs="Helvetica"/>
          <w:sz w:val="28"/>
          <w:szCs w:val="28"/>
        </w:rPr>
        <w:fldChar w:fldCharType="end"/>
      </w:r>
    </w:p>
    <w:p w14:paraId="233D3A0B"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Entire Agreement</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_Toc25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16</w:t>
      </w:r>
      <w:r w:rsidR="00BF2017" w:rsidRPr="00FD65AD">
        <w:rPr>
          <w:rFonts w:ascii="Helvetica" w:eastAsia="Helvetica" w:hAnsi="Helvetica" w:cs="Helvetica"/>
          <w:sz w:val="28"/>
          <w:szCs w:val="28"/>
        </w:rPr>
        <w:fldChar w:fldCharType="end"/>
      </w:r>
    </w:p>
    <w:p w14:paraId="7EE87549"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Severability</w:t>
      </w:r>
      <w:r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_Toc26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16</w:t>
      </w:r>
      <w:r w:rsidR="00BF2017" w:rsidRPr="00FD65AD">
        <w:rPr>
          <w:rFonts w:ascii="Helvetica" w:eastAsia="Helvetica" w:hAnsi="Helvetica" w:cs="Helvetica"/>
          <w:sz w:val="28"/>
          <w:szCs w:val="28"/>
        </w:rPr>
        <w:fldChar w:fldCharType="end"/>
      </w:r>
    </w:p>
    <w:p w14:paraId="36E861B0" w14:textId="77777777" w:rsidR="00622232" w:rsidRPr="00FD65AD" w:rsidRDefault="003459E2"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lang w:val="de-DE"/>
        </w:rPr>
        <w:lastRenderedPageBreak/>
        <w:t>Counterparts</w:t>
      </w:r>
      <w:r w:rsidRPr="00FD65AD">
        <w:rPr>
          <w:rFonts w:ascii="Helvetica" w:hAnsi="Arial Unicode MS" w:cs="Arial Unicode MS"/>
          <w:sz w:val="28"/>
          <w:szCs w:val="28"/>
          <w:lang w:val="de-DE"/>
        </w:rPr>
        <w:tab/>
      </w:r>
      <w:r w:rsidR="00BF2017" w:rsidRPr="00FD65AD">
        <w:rPr>
          <w:rFonts w:ascii="Helvetica" w:eastAsia="Helvetica" w:hAnsi="Helvetica" w:cs="Helvetica"/>
          <w:sz w:val="28"/>
          <w:szCs w:val="28"/>
        </w:rPr>
        <w:fldChar w:fldCharType="begin"/>
      </w:r>
      <w:r w:rsidRPr="00FD65AD">
        <w:rPr>
          <w:rFonts w:ascii="Helvetica" w:eastAsia="Helvetica" w:hAnsi="Helvetica" w:cs="Helvetica"/>
          <w:sz w:val="28"/>
          <w:szCs w:val="28"/>
        </w:rPr>
        <w:instrText xml:space="preserve"> PAGEREF _Toc27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16</w:t>
      </w:r>
      <w:r w:rsidR="00BF2017" w:rsidRPr="00FD65AD">
        <w:rPr>
          <w:rFonts w:ascii="Helvetica" w:eastAsia="Helvetica" w:hAnsi="Helvetica" w:cs="Helvetica"/>
          <w:sz w:val="28"/>
          <w:szCs w:val="28"/>
        </w:rPr>
        <w:fldChar w:fldCharType="end"/>
      </w:r>
    </w:p>
    <w:p w14:paraId="0BF873A2" w14:textId="77777777" w:rsidR="00725CFE" w:rsidRPr="00FD65AD" w:rsidRDefault="00725CFE"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Survival</w:t>
      </w:r>
      <w:r w:rsidRPr="00FD65AD">
        <w:rPr>
          <w:rFonts w:ascii="Helvetica" w:hAnsi="Arial Unicode MS" w:cs="Arial Unicode MS"/>
          <w:sz w:val="28"/>
          <w:szCs w:val="28"/>
        </w:rPr>
        <w:tab/>
        <w:t>15</w:t>
      </w:r>
    </w:p>
    <w:p w14:paraId="5578C765" w14:textId="77777777" w:rsidR="00622232" w:rsidRPr="00FD65AD" w:rsidRDefault="00725CFE" w:rsidP="000B031D">
      <w:pPr>
        <w:numPr>
          <w:ilvl w:val="0"/>
          <w:numId w:val="1"/>
        </w:numPr>
        <w:tabs>
          <w:tab w:val="right" w:pos="8928"/>
        </w:tabs>
        <w:spacing w:after="120"/>
        <w:rPr>
          <w:rFonts w:ascii="Helvetica" w:eastAsia="Helvetica" w:hAnsi="Helvetica" w:cs="Helvetica"/>
          <w:sz w:val="28"/>
          <w:szCs w:val="28"/>
        </w:rPr>
      </w:pPr>
      <w:r w:rsidRPr="00FD65AD">
        <w:rPr>
          <w:rFonts w:ascii="Helvetica" w:hAnsi="Arial Unicode MS" w:cs="Arial Unicode MS"/>
          <w:sz w:val="28"/>
          <w:szCs w:val="28"/>
        </w:rPr>
        <w:t>Signatures</w:t>
      </w:r>
      <w:r w:rsidR="003459E2" w:rsidRPr="00FD65AD">
        <w:rPr>
          <w:rFonts w:ascii="Helvetica" w:hAnsi="Arial Unicode MS" w:cs="Arial Unicode MS"/>
          <w:sz w:val="28"/>
          <w:szCs w:val="28"/>
        </w:rPr>
        <w:tab/>
      </w:r>
      <w:r w:rsidR="00BF2017" w:rsidRPr="00FD65AD">
        <w:rPr>
          <w:rFonts w:ascii="Helvetica" w:eastAsia="Helvetica" w:hAnsi="Helvetica" w:cs="Helvetica"/>
          <w:sz w:val="28"/>
          <w:szCs w:val="28"/>
        </w:rPr>
        <w:fldChar w:fldCharType="begin"/>
      </w:r>
      <w:r w:rsidR="003459E2" w:rsidRPr="00FD65AD">
        <w:rPr>
          <w:rFonts w:ascii="Helvetica" w:eastAsia="Helvetica" w:hAnsi="Helvetica" w:cs="Helvetica"/>
          <w:sz w:val="28"/>
          <w:szCs w:val="28"/>
        </w:rPr>
        <w:instrText xml:space="preserve"> PAGEREF _Toc28 \h </w:instrText>
      </w:r>
      <w:r w:rsidR="00BF2017" w:rsidRPr="00FD65AD">
        <w:rPr>
          <w:rFonts w:ascii="Helvetica" w:eastAsia="Helvetica" w:hAnsi="Helvetica" w:cs="Helvetica"/>
          <w:sz w:val="28"/>
          <w:szCs w:val="28"/>
        </w:rPr>
      </w:r>
      <w:r w:rsidR="00BF2017" w:rsidRPr="00FD65AD">
        <w:rPr>
          <w:rFonts w:ascii="Helvetica" w:eastAsia="Helvetica" w:hAnsi="Helvetica" w:cs="Helvetica"/>
          <w:sz w:val="28"/>
          <w:szCs w:val="28"/>
        </w:rPr>
        <w:fldChar w:fldCharType="separate"/>
      </w:r>
      <w:r w:rsidR="00DC1896">
        <w:rPr>
          <w:rFonts w:ascii="Helvetica" w:eastAsia="Helvetica" w:hAnsi="Helvetica" w:cs="Helvetica"/>
          <w:noProof/>
          <w:sz w:val="28"/>
          <w:szCs w:val="28"/>
        </w:rPr>
        <w:t>16</w:t>
      </w:r>
      <w:r w:rsidR="00BF2017" w:rsidRPr="00FD65AD">
        <w:rPr>
          <w:rFonts w:ascii="Helvetica" w:eastAsia="Helvetica" w:hAnsi="Helvetica" w:cs="Helvetica"/>
          <w:sz w:val="28"/>
          <w:szCs w:val="28"/>
        </w:rPr>
        <w:fldChar w:fldCharType="end"/>
      </w:r>
    </w:p>
    <w:p w14:paraId="15865AB7" w14:textId="77777777" w:rsidR="00622232" w:rsidRPr="00FD65AD" w:rsidRDefault="003459E2" w:rsidP="000B031D">
      <w:pPr>
        <w:pStyle w:val="TOC4"/>
        <w:numPr>
          <w:ilvl w:val="0"/>
          <w:numId w:val="2"/>
        </w:numPr>
        <w:rPr>
          <w:color w:val="auto"/>
          <w:sz w:val="28"/>
          <w:szCs w:val="28"/>
        </w:rPr>
      </w:pPr>
      <w:r w:rsidRPr="00FD65AD">
        <w:rPr>
          <w:rFonts w:eastAsia="Arial Unicode MS" w:hAnsi="Arial Unicode MS" w:cs="Arial Unicode MS"/>
          <w:color w:val="auto"/>
          <w:sz w:val="28"/>
          <w:szCs w:val="28"/>
          <w:lang w:val="en-US"/>
        </w:rPr>
        <w:t>Annex 1</w:t>
      </w:r>
      <w:r w:rsidR="005107F3" w:rsidRPr="00FD65AD">
        <w:rPr>
          <w:rFonts w:eastAsia="Arial Unicode MS" w:hAnsi="Arial Unicode MS" w:cs="Arial Unicode MS"/>
          <w:color w:val="auto"/>
          <w:sz w:val="28"/>
          <w:szCs w:val="28"/>
          <w:lang w:val="en-US"/>
        </w:rPr>
        <w:t xml:space="preserve"> </w:t>
      </w:r>
      <w:r w:rsidRPr="00FD65AD">
        <w:rPr>
          <w:rFonts w:eastAsia="Arial Unicode MS" w:hAnsi="Arial Unicode MS" w:cs="Arial Unicode MS"/>
          <w:color w:val="auto"/>
          <w:sz w:val="28"/>
          <w:szCs w:val="28"/>
          <w:lang w:val="en-US"/>
        </w:rPr>
        <w:t>Disbursement Schedule</w:t>
      </w:r>
      <w:r w:rsidR="005107F3" w:rsidRPr="00FD65AD">
        <w:rPr>
          <w:rFonts w:eastAsia="Arial Unicode MS" w:hAnsi="Arial Unicode MS" w:cs="Arial Unicode MS"/>
          <w:color w:val="auto"/>
          <w:sz w:val="28"/>
          <w:szCs w:val="28"/>
          <w:lang w:val="en-US"/>
        </w:rPr>
        <w:tab/>
      </w:r>
      <w:r w:rsidR="005107F3" w:rsidRPr="00FD65AD">
        <w:rPr>
          <w:rFonts w:eastAsia="Arial Unicode MS" w:hAnsi="Arial Unicode MS" w:cs="Arial Unicode MS"/>
          <w:color w:val="auto"/>
          <w:sz w:val="28"/>
          <w:szCs w:val="28"/>
          <w:lang w:val="en-US"/>
        </w:rPr>
        <w:tab/>
      </w:r>
      <w:r w:rsidR="005107F3" w:rsidRPr="00FD65AD">
        <w:rPr>
          <w:rFonts w:eastAsia="Arial Unicode MS" w:hAnsi="Arial Unicode MS" w:cs="Arial Unicode MS"/>
          <w:color w:val="auto"/>
          <w:sz w:val="28"/>
          <w:szCs w:val="28"/>
          <w:lang w:val="en-US"/>
        </w:rPr>
        <w:tab/>
      </w:r>
      <w:r w:rsidR="003F59FE" w:rsidRPr="00FD65AD">
        <w:rPr>
          <w:rFonts w:eastAsia="Arial Unicode MS" w:hAnsi="Arial Unicode MS" w:cs="Arial Unicode MS"/>
          <w:color w:val="auto"/>
          <w:sz w:val="28"/>
          <w:szCs w:val="28"/>
          <w:lang w:val="en-US"/>
        </w:rPr>
        <w:t xml:space="preserve">    </w:t>
      </w:r>
      <w:r w:rsidR="00725CFE" w:rsidRPr="00FD65AD">
        <w:rPr>
          <w:color w:val="auto"/>
          <w:sz w:val="28"/>
          <w:szCs w:val="28"/>
        </w:rPr>
        <w:t>17</w:t>
      </w:r>
      <w:r w:rsidR="003F59FE" w:rsidRPr="00FD65AD">
        <w:rPr>
          <w:color w:val="auto"/>
          <w:sz w:val="28"/>
          <w:szCs w:val="28"/>
        </w:rPr>
        <w:t>-18</w:t>
      </w:r>
    </w:p>
    <w:p w14:paraId="5E52DCF8" w14:textId="77777777" w:rsidR="00622232" w:rsidRPr="00FD65AD" w:rsidRDefault="003459E2" w:rsidP="000B031D">
      <w:pPr>
        <w:pStyle w:val="TOC4"/>
        <w:numPr>
          <w:ilvl w:val="0"/>
          <w:numId w:val="2"/>
        </w:numPr>
        <w:rPr>
          <w:color w:val="auto"/>
          <w:sz w:val="28"/>
          <w:szCs w:val="28"/>
        </w:rPr>
      </w:pPr>
      <w:r w:rsidRPr="00FD65AD">
        <w:rPr>
          <w:rFonts w:eastAsia="Arial Unicode MS" w:hAnsi="Arial Unicode MS" w:cs="Arial Unicode MS"/>
          <w:color w:val="auto"/>
          <w:sz w:val="28"/>
          <w:szCs w:val="28"/>
          <w:lang w:val="de-DE"/>
        </w:rPr>
        <w:t>Annex 2</w:t>
      </w:r>
      <w:r w:rsidR="005107F3" w:rsidRPr="00FD65AD">
        <w:rPr>
          <w:rFonts w:eastAsia="Arial Unicode MS" w:hAnsi="Arial Unicode MS" w:cs="Arial Unicode MS"/>
          <w:color w:val="auto"/>
          <w:sz w:val="28"/>
          <w:szCs w:val="28"/>
          <w:lang w:val="de-DE"/>
        </w:rPr>
        <w:t xml:space="preserve"> </w:t>
      </w:r>
      <w:r w:rsidR="00D273A4" w:rsidRPr="00FD65AD">
        <w:rPr>
          <w:rFonts w:eastAsia="Arial Unicode MS" w:hAnsi="Arial Unicode MS" w:cs="Arial Unicode MS"/>
          <w:color w:val="auto"/>
          <w:sz w:val="28"/>
          <w:szCs w:val="28"/>
          <w:lang w:val="de-DE"/>
        </w:rPr>
        <w:t>DTA</w:t>
      </w:r>
      <w:r w:rsidRPr="00FD65AD">
        <w:rPr>
          <w:rFonts w:eastAsia="Arial Unicode MS" w:hAnsi="Arial Unicode MS" w:cs="Arial Unicode MS"/>
          <w:color w:val="auto"/>
          <w:sz w:val="28"/>
          <w:szCs w:val="28"/>
          <w:lang w:val="de-DE"/>
        </w:rPr>
        <w:t xml:space="preserve">Rates </w:t>
      </w:r>
      <w:r w:rsidR="005107F3" w:rsidRPr="00FD65AD">
        <w:rPr>
          <w:rFonts w:eastAsia="Arial Unicode MS" w:hAnsi="Arial Unicode MS" w:cs="Arial Unicode MS"/>
          <w:color w:val="auto"/>
          <w:sz w:val="28"/>
          <w:szCs w:val="28"/>
          <w:lang w:val="de-DE"/>
        </w:rPr>
        <w:tab/>
      </w:r>
      <w:r w:rsidR="005107F3" w:rsidRPr="00FD65AD">
        <w:rPr>
          <w:rFonts w:eastAsia="Arial Unicode MS" w:hAnsi="Arial Unicode MS" w:cs="Arial Unicode MS"/>
          <w:color w:val="auto"/>
          <w:sz w:val="28"/>
          <w:szCs w:val="28"/>
          <w:lang w:val="de-DE"/>
        </w:rPr>
        <w:tab/>
      </w:r>
      <w:r w:rsidR="005107F3" w:rsidRPr="00FD65AD">
        <w:rPr>
          <w:rFonts w:eastAsia="Arial Unicode MS" w:hAnsi="Arial Unicode MS" w:cs="Arial Unicode MS"/>
          <w:color w:val="auto"/>
          <w:sz w:val="28"/>
          <w:szCs w:val="28"/>
          <w:lang w:val="de-DE"/>
        </w:rPr>
        <w:tab/>
      </w:r>
      <w:r w:rsidR="005107F3" w:rsidRPr="00FD65AD">
        <w:rPr>
          <w:rFonts w:eastAsia="Arial Unicode MS" w:hAnsi="Arial Unicode MS" w:cs="Arial Unicode MS"/>
          <w:color w:val="auto"/>
          <w:sz w:val="28"/>
          <w:szCs w:val="28"/>
          <w:lang w:val="de-DE"/>
        </w:rPr>
        <w:tab/>
      </w:r>
      <w:r w:rsidR="005107F3" w:rsidRPr="00FD65AD">
        <w:rPr>
          <w:rFonts w:eastAsia="Arial Unicode MS" w:hAnsi="Arial Unicode MS" w:cs="Arial Unicode MS"/>
          <w:color w:val="auto"/>
          <w:sz w:val="28"/>
          <w:szCs w:val="28"/>
          <w:lang w:val="de-DE"/>
        </w:rPr>
        <w:tab/>
      </w:r>
      <w:r w:rsidRPr="00FD65AD">
        <w:rPr>
          <w:rFonts w:eastAsia="Arial Unicode MS" w:hAnsi="Arial Unicode MS" w:cs="Arial Unicode MS"/>
          <w:color w:val="auto"/>
          <w:sz w:val="28"/>
          <w:szCs w:val="28"/>
          <w:lang w:val="de-DE"/>
        </w:rPr>
        <w:tab/>
      </w:r>
      <w:r w:rsidR="000E7985" w:rsidRPr="00FD65AD">
        <w:rPr>
          <w:rFonts w:eastAsia="Arial Unicode MS" w:hAnsi="Arial Unicode MS" w:cs="Arial Unicode MS"/>
          <w:color w:val="auto"/>
          <w:sz w:val="28"/>
          <w:szCs w:val="28"/>
          <w:lang w:val="de-DE"/>
        </w:rPr>
        <w:tab/>
      </w:r>
      <w:r w:rsidR="000E7985" w:rsidRPr="00FD65AD">
        <w:rPr>
          <w:rFonts w:eastAsia="Arial Unicode MS" w:hAnsi="Arial Unicode MS" w:cs="Arial Unicode MS"/>
          <w:color w:val="auto"/>
          <w:sz w:val="28"/>
          <w:szCs w:val="28"/>
          <w:lang w:val="de-DE"/>
        </w:rPr>
        <w:tab/>
      </w:r>
      <w:r w:rsidR="003F59FE" w:rsidRPr="00FD65AD">
        <w:rPr>
          <w:rFonts w:eastAsia="Arial Unicode MS" w:hAnsi="Arial Unicode MS" w:cs="Arial Unicode MS"/>
          <w:color w:val="auto"/>
          <w:sz w:val="28"/>
          <w:szCs w:val="28"/>
          <w:lang w:val="de-DE"/>
        </w:rPr>
        <w:t>19</w:t>
      </w:r>
    </w:p>
    <w:p w14:paraId="2BF402AB" w14:textId="77777777" w:rsidR="00622232" w:rsidRPr="00FD65AD" w:rsidRDefault="003459E2" w:rsidP="000B031D">
      <w:pPr>
        <w:pStyle w:val="TOC4"/>
        <w:numPr>
          <w:ilvl w:val="0"/>
          <w:numId w:val="2"/>
        </w:numPr>
        <w:rPr>
          <w:color w:val="auto"/>
          <w:sz w:val="28"/>
          <w:szCs w:val="28"/>
        </w:rPr>
      </w:pPr>
      <w:r w:rsidRPr="00FD65AD">
        <w:rPr>
          <w:rFonts w:eastAsia="Arial Unicode MS" w:hAnsi="Arial Unicode MS" w:cs="Arial Unicode MS"/>
          <w:color w:val="auto"/>
          <w:sz w:val="28"/>
          <w:szCs w:val="28"/>
          <w:lang w:val="de-DE"/>
        </w:rPr>
        <w:t>Annex 3</w:t>
      </w:r>
      <w:r w:rsidR="005107F3" w:rsidRPr="00FD65AD">
        <w:rPr>
          <w:rFonts w:eastAsia="Arial Unicode MS" w:hAnsi="Arial Unicode MS" w:cs="Arial Unicode MS"/>
          <w:color w:val="auto"/>
          <w:sz w:val="28"/>
          <w:szCs w:val="28"/>
          <w:lang w:val="de-DE"/>
        </w:rPr>
        <w:t xml:space="preserve"> </w:t>
      </w:r>
      <w:r w:rsidR="003F59FE" w:rsidRPr="00FD65AD">
        <w:rPr>
          <w:rFonts w:eastAsia="Arial Unicode MS" w:hAnsi="Arial Unicode MS" w:cs="Arial Unicode MS"/>
          <w:color w:val="auto"/>
          <w:sz w:val="28"/>
          <w:szCs w:val="28"/>
          <w:lang w:val="de-DE"/>
        </w:rPr>
        <w:t>direct fixed cost r</w:t>
      </w:r>
      <w:r w:rsidRPr="00FD65AD">
        <w:rPr>
          <w:rFonts w:eastAsia="Arial Unicode MS" w:hAnsi="Arial Unicode MS" w:cs="Arial Unicode MS"/>
          <w:color w:val="auto"/>
          <w:sz w:val="28"/>
          <w:szCs w:val="28"/>
          <w:lang w:val="de-DE"/>
        </w:rPr>
        <w:t>ates</w:t>
      </w:r>
      <w:r w:rsidR="003F59FE" w:rsidRPr="00FD65AD">
        <w:rPr>
          <w:rFonts w:eastAsia="Arial Unicode MS" w:hAnsi="Arial Unicode MS" w:cs="Arial Unicode MS"/>
          <w:color w:val="auto"/>
          <w:sz w:val="28"/>
          <w:szCs w:val="28"/>
          <w:lang w:val="de-DE"/>
        </w:rPr>
        <w:tab/>
      </w:r>
      <w:r w:rsidR="003F59FE" w:rsidRPr="00FD65AD">
        <w:rPr>
          <w:rFonts w:eastAsia="Arial Unicode MS" w:hAnsi="Arial Unicode MS" w:cs="Arial Unicode MS"/>
          <w:color w:val="auto"/>
          <w:sz w:val="28"/>
          <w:szCs w:val="28"/>
          <w:lang w:val="de-DE"/>
        </w:rPr>
        <w:tab/>
      </w:r>
      <w:r w:rsidR="003F59FE" w:rsidRPr="00FD65AD">
        <w:rPr>
          <w:rFonts w:eastAsia="Arial Unicode MS" w:hAnsi="Arial Unicode MS" w:cs="Arial Unicode MS"/>
          <w:color w:val="auto"/>
          <w:sz w:val="28"/>
          <w:szCs w:val="28"/>
          <w:lang w:val="de-DE"/>
        </w:rPr>
        <w:tab/>
      </w:r>
      <w:r w:rsidR="003F59FE" w:rsidRPr="00FD65AD">
        <w:rPr>
          <w:rFonts w:eastAsia="Arial Unicode MS" w:hAnsi="Arial Unicode MS" w:cs="Arial Unicode MS"/>
          <w:color w:val="auto"/>
          <w:sz w:val="28"/>
          <w:szCs w:val="28"/>
          <w:lang w:val="de-DE"/>
        </w:rPr>
        <w:tab/>
        <w:t>20</w:t>
      </w:r>
    </w:p>
    <w:p w14:paraId="4B17152A" w14:textId="77777777" w:rsidR="00622232" w:rsidRPr="00FD65AD" w:rsidRDefault="003459E2" w:rsidP="000B031D">
      <w:pPr>
        <w:pStyle w:val="TOC4"/>
        <w:numPr>
          <w:ilvl w:val="0"/>
          <w:numId w:val="2"/>
        </w:numPr>
        <w:rPr>
          <w:color w:val="auto"/>
          <w:sz w:val="28"/>
          <w:szCs w:val="28"/>
        </w:rPr>
      </w:pPr>
      <w:r w:rsidRPr="00FD65AD">
        <w:rPr>
          <w:rFonts w:eastAsia="Arial Unicode MS" w:hAnsi="Arial Unicode MS" w:cs="Arial Unicode MS"/>
          <w:color w:val="auto"/>
          <w:sz w:val="28"/>
          <w:szCs w:val="28"/>
          <w:lang w:val="fr-FR"/>
        </w:rPr>
        <w:t>Annex 4 Request Form</w:t>
      </w:r>
      <w:r w:rsidRPr="00FD65AD">
        <w:rPr>
          <w:rFonts w:eastAsia="Arial Unicode MS" w:hAnsi="Arial Unicode MS" w:cs="Arial Unicode MS"/>
          <w:color w:val="auto"/>
          <w:sz w:val="28"/>
          <w:szCs w:val="28"/>
          <w:lang w:val="fr-FR"/>
        </w:rPr>
        <w:tab/>
      </w:r>
      <w:r w:rsidR="003F59FE" w:rsidRPr="00FD65AD">
        <w:rPr>
          <w:rFonts w:eastAsia="Arial Unicode MS" w:hAnsi="Arial Unicode MS" w:cs="Arial Unicode MS"/>
          <w:color w:val="auto"/>
          <w:sz w:val="28"/>
          <w:szCs w:val="28"/>
          <w:lang w:val="fr-FR"/>
        </w:rPr>
        <w:tab/>
      </w:r>
      <w:r w:rsidR="003F59FE" w:rsidRPr="00FD65AD">
        <w:rPr>
          <w:rFonts w:eastAsia="Arial Unicode MS" w:hAnsi="Arial Unicode MS" w:cs="Arial Unicode MS"/>
          <w:color w:val="auto"/>
          <w:sz w:val="28"/>
          <w:szCs w:val="28"/>
          <w:lang w:val="fr-FR"/>
        </w:rPr>
        <w:tab/>
      </w:r>
      <w:r w:rsidR="003F59FE" w:rsidRPr="00FD65AD">
        <w:rPr>
          <w:rFonts w:eastAsia="Arial Unicode MS" w:hAnsi="Arial Unicode MS" w:cs="Arial Unicode MS"/>
          <w:color w:val="auto"/>
          <w:sz w:val="28"/>
          <w:szCs w:val="28"/>
          <w:lang w:val="fr-FR"/>
        </w:rPr>
        <w:tab/>
      </w:r>
      <w:r w:rsidR="003F59FE" w:rsidRPr="00FD65AD">
        <w:rPr>
          <w:rFonts w:eastAsia="Arial Unicode MS" w:hAnsi="Arial Unicode MS" w:cs="Arial Unicode MS"/>
          <w:color w:val="auto"/>
          <w:sz w:val="28"/>
          <w:szCs w:val="28"/>
          <w:lang w:val="fr-FR"/>
        </w:rPr>
        <w:tab/>
      </w:r>
      <w:r w:rsidR="003F59FE" w:rsidRPr="00FD65AD">
        <w:rPr>
          <w:rFonts w:eastAsia="Arial Unicode MS" w:hAnsi="Arial Unicode MS" w:cs="Arial Unicode MS"/>
          <w:color w:val="auto"/>
          <w:sz w:val="28"/>
          <w:szCs w:val="28"/>
          <w:lang w:val="fr-FR"/>
        </w:rPr>
        <w:tab/>
        <w:t xml:space="preserve">    </w:t>
      </w:r>
      <w:r w:rsidR="00BF2017" w:rsidRPr="00FD65AD">
        <w:rPr>
          <w:color w:val="auto"/>
          <w:sz w:val="28"/>
          <w:szCs w:val="28"/>
        </w:rPr>
        <w:fldChar w:fldCharType="begin"/>
      </w:r>
      <w:r w:rsidRPr="00FD65AD">
        <w:rPr>
          <w:color w:val="auto"/>
          <w:sz w:val="28"/>
          <w:szCs w:val="28"/>
        </w:rPr>
        <w:instrText xml:space="preserve"> PAGEREF _Toc32 \h </w:instrText>
      </w:r>
      <w:r w:rsidR="00BF2017" w:rsidRPr="00FD65AD">
        <w:rPr>
          <w:color w:val="auto"/>
          <w:sz w:val="28"/>
          <w:szCs w:val="28"/>
        </w:rPr>
      </w:r>
      <w:r w:rsidR="00BF2017" w:rsidRPr="00FD65AD">
        <w:rPr>
          <w:color w:val="auto"/>
          <w:sz w:val="28"/>
          <w:szCs w:val="28"/>
        </w:rPr>
        <w:fldChar w:fldCharType="separate"/>
      </w:r>
      <w:r w:rsidR="00DC1896">
        <w:rPr>
          <w:noProof/>
          <w:color w:val="auto"/>
          <w:sz w:val="28"/>
          <w:szCs w:val="28"/>
        </w:rPr>
        <w:t>22</w:t>
      </w:r>
      <w:r w:rsidR="00BF2017" w:rsidRPr="00FD65AD">
        <w:rPr>
          <w:color w:val="auto"/>
          <w:sz w:val="28"/>
          <w:szCs w:val="28"/>
        </w:rPr>
        <w:fldChar w:fldCharType="end"/>
      </w:r>
      <w:r w:rsidR="003F59FE" w:rsidRPr="00FD65AD">
        <w:rPr>
          <w:color w:val="auto"/>
          <w:sz w:val="28"/>
          <w:szCs w:val="28"/>
        </w:rPr>
        <w:t>-22</w:t>
      </w:r>
    </w:p>
    <w:p w14:paraId="73E6F5F5" w14:textId="60450113" w:rsidR="00622232" w:rsidRPr="00FD65AD" w:rsidRDefault="003459E2" w:rsidP="00B56F53">
      <w:pPr>
        <w:pStyle w:val="TOC4"/>
        <w:numPr>
          <w:ilvl w:val="0"/>
          <w:numId w:val="2"/>
        </w:numPr>
        <w:rPr>
          <w:color w:val="auto"/>
          <w:sz w:val="28"/>
          <w:szCs w:val="28"/>
        </w:rPr>
      </w:pPr>
      <w:r w:rsidRPr="00FD65AD">
        <w:rPr>
          <w:rFonts w:eastAsia="Arial Unicode MS" w:hAnsi="Arial Unicode MS" w:cs="Arial Unicode MS"/>
          <w:color w:val="auto"/>
          <w:sz w:val="28"/>
          <w:szCs w:val="28"/>
          <w:lang w:val="en-US"/>
        </w:rPr>
        <w:t>Annex 5</w:t>
      </w:r>
      <w:r w:rsidR="005107F3" w:rsidRPr="00FD65AD">
        <w:rPr>
          <w:rFonts w:eastAsia="Arial Unicode MS" w:hAnsi="Arial Unicode MS" w:cs="Arial Unicode MS"/>
          <w:color w:val="auto"/>
          <w:sz w:val="28"/>
          <w:szCs w:val="28"/>
          <w:lang w:val="en-US"/>
        </w:rPr>
        <w:t xml:space="preserve"> </w:t>
      </w:r>
      <w:r w:rsidRPr="00FD65AD">
        <w:rPr>
          <w:rFonts w:eastAsia="Arial Unicode MS" w:hAnsi="Arial Unicode MS" w:cs="Arial Unicode MS"/>
          <w:color w:val="auto"/>
          <w:sz w:val="28"/>
          <w:szCs w:val="28"/>
          <w:lang w:val="en-US"/>
        </w:rPr>
        <w:t xml:space="preserve">Transportation and Equipment Provided by </w:t>
      </w:r>
      <w:r w:rsidR="00B52E95" w:rsidRPr="00FD65AD">
        <w:rPr>
          <w:rFonts w:eastAsia="Arial Unicode MS" w:hAnsi="Arial Unicode MS" w:cs="Arial Unicode MS"/>
          <w:color w:val="auto"/>
          <w:sz w:val="28"/>
          <w:szCs w:val="28"/>
          <w:lang w:val="en-US"/>
        </w:rPr>
        <w:t>BANNER ENERGY LTD</w:t>
      </w:r>
      <w:r w:rsidR="007D454C" w:rsidRPr="00FD65AD">
        <w:rPr>
          <w:rFonts w:eastAsia="Arial Unicode MS" w:hAnsi="Arial Unicode MS" w:cs="Arial Unicode MS"/>
          <w:color w:val="auto"/>
          <w:sz w:val="28"/>
          <w:szCs w:val="28"/>
          <w:lang w:val="en-US"/>
        </w:rPr>
        <w:tab/>
      </w:r>
      <w:r w:rsidR="007D454C" w:rsidRPr="00FD65AD">
        <w:rPr>
          <w:rFonts w:eastAsia="Arial Unicode MS" w:hAnsi="Arial Unicode MS" w:cs="Arial Unicode MS"/>
          <w:color w:val="auto"/>
          <w:sz w:val="28"/>
          <w:szCs w:val="28"/>
          <w:lang w:val="en-US"/>
        </w:rPr>
        <w:tab/>
      </w:r>
      <w:r w:rsidR="007D454C" w:rsidRPr="00FD65AD">
        <w:rPr>
          <w:rFonts w:eastAsia="Arial Unicode MS" w:hAnsi="Arial Unicode MS" w:cs="Arial Unicode MS"/>
          <w:color w:val="auto"/>
          <w:sz w:val="28"/>
          <w:szCs w:val="28"/>
          <w:lang w:val="en-US"/>
        </w:rPr>
        <w:tab/>
      </w:r>
      <w:r w:rsidR="007D454C" w:rsidRPr="00FD65AD">
        <w:rPr>
          <w:rFonts w:eastAsia="Arial Unicode MS" w:hAnsi="Arial Unicode MS" w:cs="Arial Unicode MS"/>
          <w:color w:val="auto"/>
          <w:sz w:val="28"/>
          <w:szCs w:val="28"/>
          <w:lang w:val="en-US"/>
        </w:rPr>
        <w:tab/>
      </w:r>
      <w:r w:rsidR="000E7985" w:rsidRPr="00FD65AD">
        <w:rPr>
          <w:rFonts w:eastAsia="Arial Unicode MS" w:hAnsi="Arial Unicode MS" w:cs="Arial Unicode MS"/>
          <w:color w:val="auto"/>
          <w:sz w:val="28"/>
          <w:szCs w:val="28"/>
          <w:lang w:val="en-US"/>
        </w:rPr>
        <w:tab/>
      </w:r>
      <w:r w:rsidR="000E7985" w:rsidRPr="00FD65AD">
        <w:rPr>
          <w:rFonts w:eastAsia="Arial Unicode MS" w:hAnsi="Arial Unicode MS" w:cs="Arial Unicode MS"/>
          <w:color w:val="auto"/>
          <w:sz w:val="28"/>
          <w:szCs w:val="28"/>
          <w:lang w:val="en-US"/>
        </w:rPr>
        <w:tab/>
      </w:r>
      <w:r w:rsidR="002B35AA" w:rsidRPr="00FD65AD">
        <w:rPr>
          <w:color w:val="auto"/>
          <w:sz w:val="28"/>
          <w:szCs w:val="28"/>
        </w:rPr>
        <w:t>23</w:t>
      </w:r>
    </w:p>
    <w:p w14:paraId="7E76AC10" w14:textId="77777777" w:rsidR="00622232" w:rsidRPr="00FD65AD" w:rsidRDefault="00BF2017">
      <w:pPr>
        <w:pStyle w:val="BodyMain"/>
        <w:rPr>
          <w:rFonts w:ascii="Calibri" w:eastAsia="Calibri" w:hAnsi="Calibri" w:cs="Calibri"/>
          <w:color w:val="auto"/>
          <w:sz w:val="28"/>
          <w:szCs w:val="28"/>
        </w:rPr>
      </w:pPr>
      <w:r w:rsidRPr="00FD65AD">
        <w:rPr>
          <w:color w:val="auto"/>
          <w:sz w:val="28"/>
          <w:szCs w:val="28"/>
        </w:rPr>
        <w:fldChar w:fldCharType="end"/>
      </w:r>
    </w:p>
    <w:p w14:paraId="29B3EFF4" w14:textId="77777777" w:rsidR="00622232" w:rsidRPr="00FD65AD" w:rsidRDefault="00622232">
      <w:pPr>
        <w:pStyle w:val="BodyMain"/>
        <w:rPr>
          <w:rFonts w:ascii="Calibri" w:eastAsia="Calibri" w:hAnsi="Calibri" w:cs="Calibri"/>
          <w:color w:val="auto"/>
          <w:sz w:val="22"/>
          <w:szCs w:val="22"/>
        </w:rPr>
      </w:pPr>
    </w:p>
    <w:bookmarkEnd w:id="1"/>
    <w:p w14:paraId="77092D24" w14:textId="77777777" w:rsidR="00C44E1D" w:rsidRPr="00FD65AD" w:rsidRDefault="00C44E1D" w:rsidP="00C44E1D">
      <w:pPr>
        <w:pStyle w:val="BodyMain"/>
        <w:rPr>
          <w:color w:val="auto"/>
        </w:rPr>
      </w:pPr>
    </w:p>
    <w:p w14:paraId="3615C58D" w14:textId="77777777" w:rsidR="00C44E1D" w:rsidRPr="00FD65AD" w:rsidRDefault="00C44E1D" w:rsidP="00C44E1D"/>
    <w:p w14:paraId="7C487548" w14:textId="77777777" w:rsidR="00622232" w:rsidRPr="00FD65AD" w:rsidRDefault="00622232" w:rsidP="00C44E1D">
      <w:pPr>
        <w:sectPr w:rsidR="00622232" w:rsidRPr="00FD65AD" w:rsidSect="004F3A0E">
          <w:headerReference w:type="default" r:id="rId8"/>
          <w:footerReference w:type="default" r:id="rId9"/>
          <w:pgSz w:w="11900" w:h="16840"/>
          <w:pgMar w:top="1440" w:right="1440" w:bottom="1440" w:left="1440" w:header="709" w:footer="709" w:gutter="0"/>
          <w:pgNumType w:fmt="lowerRoman" w:start="1"/>
          <w:cols w:space="720"/>
        </w:sectPr>
      </w:pPr>
    </w:p>
    <w:p w14:paraId="02C83ACE" w14:textId="77777777" w:rsidR="00622232" w:rsidRPr="00FD65AD" w:rsidRDefault="003459E2">
      <w:pPr>
        <w:pStyle w:val="BodyMain"/>
        <w:rPr>
          <w:color w:val="auto"/>
        </w:rPr>
      </w:pPr>
      <w:r w:rsidRPr="00FD65AD">
        <w:rPr>
          <w:rFonts w:eastAsia="Arial Unicode MS" w:hAnsi="Arial Unicode MS" w:cs="Arial Unicode MS"/>
          <w:color w:val="auto"/>
        </w:rPr>
        <w:lastRenderedPageBreak/>
        <w:t>This Cooperation Agreement is entered into this</w:t>
      </w:r>
      <w:r w:rsidR="000E7985" w:rsidRPr="00FD65AD">
        <w:rPr>
          <w:rFonts w:eastAsia="Arial Unicode MS" w:hAnsi="Arial Unicode MS" w:cs="Arial Unicode MS"/>
          <w:color w:val="auto"/>
        </w:rPr>
        <w:t>…</w:t>
      </w:r>
      <w:r w:rsidR="000E7985" w:rsidRPr="00FD65AD">
        <w:rPr>
          <w:rFonts w:eastAsia="Arial Unicode MS" w:hAnsi="Arial Unicode MS" w:cs="Arial Unicode MS"/>
          <w:color w:val="auto"/>
        </w:rPr>
        <w:t>.</w:t>
      </w:r>
      <w:r w:rsidRPr="00FD65AD">
        <w:rPr>
          <w:rFonts w:ascii="Arial Unicode MS" w:eastAsia="Arial Unicode MS" w:cs="Arial Unicode MS"/>
          <w:color w:val="auto"/>
        </w:rPr>
        <w:t>……</w:t>
      </w:r>
      <w:r w:rsidRPr="00FD65AD">
        <w:rPr>
          <w:rFonts w:eastAsia="Arial Unicode MS" w:hAnsi="Arial Unicode MS" w:cs="Arial Unicode MS"/>
          <w:color w:val="auto"/>
        </w:rPr>
        <w:t>.day of</w:t>
      </w:r>
      <w:r w:rsidRPr="00FD65AD">
        <w:rPr>
          <w:rFonts w:ascii="Arial Unicode MS" w:eastAsia="Arial Unicode MS" w:cs="Arial Unicode MS"/>
          <w:color w:val="auto"/>
        </w:rPr>
        <w:t>…………………</w:t>
      </w:r>
      <w:r w:rsidRPr="00FD65AD">
        <w:rPr>
          <w:rFonts w:eastAsia="Arial Unicode MS" w:hAnsi="Arial Unicode MS" w:cs="Arial Unicode MS"/>
          <w:color w:val="auto"/>
        </w:rPr>
        <w:t>.. 201</w:t>
      </w:r>
      <w:r w:rsidR="002E6A95" w:rsidRPr="00FD65AD">
        <w:rPr>
          <w:rFonts w:eastAsia="Arial Unicode MS" w:hAnsi="Arial Unicode MS" w:cs="Arial Unicode MS"/>
          <w:color w:val="auto"/>
        </w:rPr>
        <w:t>7</w:t>
      </w:r>
      <w:r w:rsidRPr="00FD65AD">
        <w:rPr>
          <w:rFonts w:eastAsia="Arial Unicode MS" w:hAnsi="Arial Unicode MS" w:cs="Arial Unicode MS"/>
          <w:color w:val="auto"/>
        </w:rPr>
        <w:t xml:space="preserve">     </w:t>
      </w:r>
    </w:p>
    <w:p w14:paraId="568496D3" w14:textId="77777777" w:rsidR="00622232" w:rsidRPr="00FD65AD" w:rsidRDefault="003459E2">
      <w:pPr>
        <w:pStyle w:val="BodyMain"/>
        <w:rPr>
          <w:color w:val="auto"/>
        </w:rPr>
      </w:pPr>
      <w:r w:rsidRPr="00FD65AD">
        <w:rPr>
          <w:rFonts w:eastAsia="Arial Unicode MS" w:hAnsi="Arial Unicode MS" w:cs="Arial Unicode MS"/>
          <w:color w:val="auto"/>
        </w:rPr>
        <w:t>Between</w:t>
      </w:r>
    </w:p>
    <w:p w14:paraId="379AFA04" w14:textId="77777777" w:rsidR="00E63230" w:rsidRPr="00FD65AD" w:rsidRDefault="003459E2" w:rsidP="000B031D">
      <w:pPr>
        <w:pStyle w:val="Parties"/>
        <w:numPr>
          <w:ilvl w:val="0"/>
          <w:numId w:val="3"/>
        </w:numPr>
        <w:rPr>
          <w:color w:val="auto"/>
        </w:rPr>
      </w:pPr>
      <w:r w:rsidRPr="00FD65AD">
        <w:rPr>
          <w:color w:val="auto"/>
        </w:rPr>
        <w:t xml:space="preserve">THE TRANSMISSION COMPANY OF NIGERIA PLC a company established under the laws of the Federal Republic of Nigeria of Plot </w:t>
      </w:r>
      <w:r w:rsidR="00E63230" w:rsidRPr="00FD65AD">
        <w:rPr>
          <w:color w:val="auto"/>
        </w:rPr>
        <w:t>14</w:t>
      </w:r>
      <w:r w:rsidRPr="00FD65AD">
        <w:rPr>
          <w:color w:val="auto"/>
        </w:rPr>
        <w:t xml:space="preserve"> Zambezi Crescent, Maitama, Abuja, Nigeria (hereinafter referred to as </w:t>
      </w:r>
      <w:r w:rsidRPr="00FD65AD">
        <w:rPr>
          <w:rFonts w:hAnsi="Arial"/>
          <w:color w:val="auto"/>
        </w:rPr>
        <w:t>“</w:t>
      </w:r>
      <w:r w:rsidRPr="00FD65AD">
        <w:rPr>
          <w:rFonts w:ascii="Arial Bold"/>
          <w:color w:val="auto"/>
        </w:rPr>
        <w:t>TCN</w:t>
      </w:r>
      <w:r w:rsidRPr="00FD65AD">
        <w:rPr>
          <w:rFonts w:hAnsi="Arial"/>
          <w:color w:val="auto"/>
        </w:rPr>
        <w:t>”</w:t>
      </w:r>
      <w:r w:rsidRPr="00FD65AD">
        <w:rPr>
          <w:color w:val="auto"/>
        </w:rPr>
        <w:t xml:space="preserve">) and which expression shall include its successors in title and assigns on the one part;  </w:t>
      </w:r>
    </w:p>
    <w:p w14:paraId="4F76425F" w14:textId="77777777" w:rsidR="00622232" w:rsidRPr="00FD65AD" w:rsidRDefault="00247B04" w:rsidP="00E63230">
      <w:pPr>
        <w:pStyle w:val="Parties"/>
        <w:tabs>
          <w:tab w:val="clear" w:pos="720"/>
        </w:tabs>
        <w:ind w:firstLine="0"/>
        <w:rPr>
          <w:color w:val="auto"/>
        </w:rPr>
      </w:pPr>
      <w:r w:rsidRPr="00FD65AD">
        <w:rPr>
          <w:color w:val="auto"/>
        </w:rPr>
        <w:t>A</w:t>
      </w:r>
      <w:r w:rsidR="003459E2" w:rsidRPr="00FD65AD">
        <w:rPr>
          <w:color w:val="auto"/>
        </w:rPr>
        <w:t>nd</w:t>
      </w:r>
    </w:p>
    <w:p w14:paraId="68143206" w14:textId="67FCF53D" w:rsidR="00622232" w:rsidRPr="00FD65AD" w:rsidRDefault="00AA55DC" w:rsidP="00B56F53">
      <w:pPr>
        <w:pStyle w:val="Parties"/>
        <w:numPr>
          <w:ilvl w:val="0"/>
          <w:numId w:val="3"/>
        </w:numPr>
        <w:rPr>
          <w:color w:val="auto"/>
        </w:rPr>
      </w:pPr>
      <w:r w:rsidRPr="00FD65AD">
        <w:rPr>
          <w:color w:val="auto"/>
        </w:rPr>
        <w:t>Banner Energy Limited</w:t>
      </w:r>
      <w:r w:rsidR="003459E2" w:rsidRPr="00FD65AD">
        <w:rPr>
          <w:color w:val="auto"/>
        </w:rPr>
        <w:t xml:space="preserve">, a limited liability company incorporated under the laws of the Federal Republic of Nigeria and having its registered office at </w:t>
      </w:r>
      <w:r w:rsidR="00B75F3C" w:rsidRPr="00FD65AD">
        <w:rPr>
          <w:color w:val="auto"/>
        </w:rPr>
        <w:t xml:space="preserve">No. </w:t>
      </w:r>
      <w:r w:rsidR="00560E51" w:rsidRPr="00FD65AD">
        <w:rPr>
          <w:color w:val="auto"/>
        </w:rPr>
        <w:t xml:space="preserve">Block 4, Homegate Resort, </w:t>
      </w:r>
      <w:r w:rsidR="00721754" w:rsidRPr="00FD65AD">
        <w:rPr>
          <w:color w:val="auto"/>
        </w:rPr>
        <w:t xml:space="preserve">6 Babafemi Osoba, Crescent, off Admiralty Road, Lekki Phase 1, Lagos </w:t>
      </w:r>
      <w:r w:rsidR="003459E2" w:rsidRPr="00FD65AD">
        <w:rPr>
          <w:color w:val="auto"/>
        </w:rPr>
        <w:t>(herein</w:t>
      </w:r>
      <w:r w:rsidR="00461B31" w:rsidRPr="00FD65AD">
        <w:rPr>
          <w:color w:val="auto"/>
        </w:rPr>
        <w:t xml:space="preserve"> </w:t>
      </w:r>
      <w:r w:rsidR="003459E2" w:rsidRPr="00FD65AD">
        <w:rPr>
          <w:color w:val="auto"/>
        </w:rPr>
        <w:t xml:space="preserve">after referred to as </w:t>
      </w:r>
      <w:r w:rsidR="003459E2" w:rsidRPr="00FD65AD">
        <w:rPr>
          <w:rFonts w:hAnsi="Arial"/>
          <w:color w:val="auto"/>
        </w:rPr>
        <w:t>“</w:t>
      </w:r>
      <w:r w:rsidR="00721754" w:rsidRPr="00FD65AD">
        <w:rPr>
          <w:rFonts w:hAnsi="Arial"/>
          <w:color w:val="auto"/>
        </w:rPr>
        <w:t>Banner</w:t>
      </w:r>
      <w:r w:rsidR="003459E2" w:rsidRPr="00FD65AD">
        <w:rPr>
          <w:rFonts w:hAnsi="Arial"/>
          <w:color w:val="auto"/>
        </w:rPr>
        <w:t xml:space="preserve">” </w:t>
      </w:r>
      <w:r w:rsidR="003459E2" w:rsidRPr="00FD65AD">
        <w:rPr>
          <w:color w:val="auto"/>
        </w:rPr>
        <w:t>which expression shall include its successors in title and assigns on the other part).</w:t>
      </w:r>
    </w:p>
    <w:p w14:paraId="69CFF628" w14:textId="77777777" w:rsidR="00622232" w:rsidRPr="00FD65AD" w:rsidRDefault="003459E2">
      <w:pPr>
        <w:pStyle w:val="BodyMain"/>
        <w:rPr>
          <w:color w:val="auto"/>
        </w:rPr>
      </w:pPr>
      <w:r w:rsidRPr="00FD65AD">
        <w:rPr>
          <w:rFonts w:eastAsia="Arial Unicode MS" w:hAnsi="Arial Unicode MS" w:cs="Arial Unicode MS"/>
          <w:color w:val="auto"/>
        </w:rPr>
        <w:t xml:space="preserve">Each party may be referred to individually as a </w:t>
      </w:r>
      <w:r w:rsidRPr="00FD65AD">
        <w:rPr>
          <w:rFonts w:ascii="Arial Unicode MS" w:eastAsia="Arial Unicode MS" w:cs="Arial Unicode MS"/>
          <w:color w:val="auto"/>
        </w:rPr>
        <w:t>“</w:t>
      </w:r>
      <w:r w:rsidRPr="00FD65AD">
        <w:rPr>
          <w:rFonts w:eastAsia="Arial Unicode MS" w:hAnsi="Arial Unicode MS" w:cs="Arial Unicode MS"/>
          <w:color w:val="auto"/>
        </w:rPr>
        <w:t>Party</w:t>
      </w:r>
      <w:r w:rsidRPr="00FD65AD">
        <w:rPr>
          <w:rFonts w:ascii="Arial Unicode MS" w:eastAsia="Arial Unicode MS" w:cs="Arial Unicode MS"/>
          <w:color w:val="auto"/>
        </w:rPr>
        <w:t>”</w:t>
      </w:r>
      <w:r w:rsidRPr="00FD65AD">
        <w:rPr>
          <w:rFonts w:eastAsia="Arial Unicode MS" w:hAnsi="Arial Unicode MS" w:cs="Arial Unicode MS"/>
          <w:color w:val="auto"/>
        </w:rPr>
        <w:t xml:space="preserve">, or collectively as </w:t>
      </w:r>
      <w:r w:rsidR="00625995" w:rsidRPr="00FD65AD">
        <w:rPr>
          <w:rFonts w:eastAsia="Arial Unicode MS" w:hAnsi="Arial Unicode MS" w:cs="Arial Unicode MS"/>
          <w:color w:val="auto"/>
        </w:rPr>
        <w:t xml:space="preserve">               </w:t>
      </w:r>
      <w:r w:rsidRPr="00FD65AD">
        <w:rPr>
          <w:rFonts w:ascii="Arial Unicode MS" w:eastAsia="Arial Unicode MS" w:cs="Arial Unicode MS"/>
          <w:color w:val="auto"/>
        </w:rPr>
        <w:t>“</w:t>
      </w:r>
      <w:r w:rsidRPr="00FD65AD">
        <w:rPr>
          <w:rFonts w:eastAsia="Arial Unicode MS" w:hAnsi="Arial Unicode MS" w:cs="Arial Unicode MS"/>
          <w:color w:val="auto"/>
        </w:rPr>
        <w:t>the Parties</w:t>
      </w:r>
      <w:r w:rsidRPr="00FD65AD">
        <w:rPr>
          <w:rFonts w:ascii="Arial Unicode MS" w:eastAsia="Arial Unicode MS" w:cs="Arial Unicode MS"/>
          <w:color w:val="auto"/>
        </w:rPr>
        <w:t>”</w:t>
      </w:r>
      <w:r w:rsidRPr="00FD65AD">
        <w:rPr>
          <w:rFonts w:eastAsia="Arial Unicode MS" w:hAnsi="Arial Unicode MS" w:cs="Arial Unicode MS"/>
          <w:color w:val="auto"/>
        </w:rPr>
        <w:t>.</w:t>
      </w:r>
    </w:p>
    <w:p w14:paraId="6A233E89" w14:textId="77777777" w:rsidR="00622232" w:rsidRPr="00FD65AD" w:rsidRDefault="003459E2">
      <w:pPr>
        <w:pStyle w:val="BodyMain"/>
        <w:rPr>
          <w:rFonts w:ascii="Arial Bold" w:eastAsia="Arial Bold" w:hAnsi="Arial Bold" w:cs="Arial Bold"/>
          <w:color w:val="auto"/>
        </w:rPr>
      </w:pPr>
      <w:r w:rsidRPr="00FD65AD">
        <w:rPr>
          <w:rFonts w:ascii="Arial Bold"/>
          <w:color w:val="auto"/>
        </w:rPr>
        <w:t>WHEREAS:</w:t>
      </w:r>
    </w:p>
    <w:p w14:paraId="6522FE16" w14:textId="77777777" w:rsidR="00622232" w:rsidRPr="00FD65AD" w:rsidRDefault="003459E2" w:rsidP="000B031D">
      <w:pPr>
        <w:pStyle w:val="RecitalItem"/>
        <w:numPr>
          <w:ilvl w:val="0"/>
          <w:numId w:val="4"/>
        </w:numPr>
        <w:rPr>
          <w:color w:val="auto"/>
        </w:rPr>
      </w:pPr>
      <w:r w:rsidRPr="00FD65AD">
        <w:rPr>
          <w:color w:val="auto"/>
        </w:rPr>
        <w:t>The FGN desires the development of Nigeria</w:t>
      </w:r>
      <w:r w:rsidRPr="00FD65AD">
        <w:rPr>
          <w:rFonts w:hAnsi="Arial"/>
          <w:color w:val="auto"/>
        </w:rPr>
        <w:t>’</w:t>
      </w:r>
      <w:r w:rsidRPr="00FD65AD">
        <w:rPr>
          <w:color w:val="auto"/>
        </w:rPr>
        <w:t>s natural resources in ways which will enhance Nigeria</w:t>
      </w:r>
      <w:r w:rsidRPr="00FD65AD">
        <w:rPr>
          <w:rFonts w:hAnsi="Arial"/>
          <w:color w:val="auto"/>
        </w:rPr>
        <w:t>’</w:t>
      </w:r>
      <w:r w:rsidRPr="00FD65AD">
        <w:rPr>
          <w:color w:val="auto"/>
        </w:rPr>
        <w:t>s economic growth and development.</w:t>
      </w:r>
    </w:p>
    <w:p w14:paraId="0A7A768D" w14:textId="468A5CF5" w:rsidR="00622232" w:rsidRPr="00FD65AD" w:rsidRDefault="003459E2" w:rsidP="000B031D">
      <w:pPr>
        <w:pStyle w:val="RecitalItem"/>
        <w:numPr>
          <w:ilvl w:val="0"/>
          <w:numId w:val="4"/>
        </w:numPr>
        <w:rPr>
          <w:color w:val="auto"/>
        </w:rPr>
      </w:pPr>
      <w:r w:rsidRPr="00FD65AD">
        <w:rPr>
          <w:color w:val="auto"/>
        </w:rPr>
        <w:t xml:space="preserve">The FGN desires to increase the capacity for generation of electrical power </w:t>
      </w:r>
      <w:r w:rsidR="00A76EB9" w:rsidRPr="00FD65AD">
        <w:rPr>
          <w:color w:val="auto"/>
        </w:rPr>
        <w:t xml:space="preserve">output </w:t>
      </w:r>
      <w:r w:rsidRPr="00FD65AD">
        <w:rPr>
          <w:color w:val="auto"/>
        </w:rPr>
        <w:t>in Nigeria.</w:t>
      </w:r>
    </w:p>
    <w:p w14:paraId="1722A98F" w14:textId="321C8DDE" w:rsidR="00622232" w:rsidRPr="00FD65AD" w:rsidRDefault="00721754" w:rsidP="00B56F53">
      <w:pPr>
        <w:pStyle w:val="RecitalItem"/>
        <w:numPr>
          <w:ilvl w:val="0"/>
          <w:numId w:val="4"/>
        </w:numPr>
        <w:rPr>
          <w:color w:val="auto"/>
        </w:rPr>
      </w:pPr>
      <w:r w:rsidRPr="00FD65AD">
        <w:rPr>
          <w:rFonts w:hAnsi="Arial"/>
          <w:color w:val="auto"/>
        </w:rPr>
        <w:t xml:space="preserve">Banner </w:t>
      </w:r>
      <w:r w:rsidR="003459E2" w:rsidRPr="00FD65AD">
        <w:rPr>
          <w:color w:val="auto"/>
        </w:rPr>
        <w:t xml:space="preserve">is progressing plans for the production and sale of </w:t>
      </w:r>
      <w:r w:rsidR="003459E2" w:rsidRPr="00FD65AD">
        <w:rPr>
          <w:rFonts w:hAnsi="Arial"/>
          <w:color w:val="auto"/>
        </w:rPr>
        <w:t xml:space="preserve">electric power </w:t>
      </w:r>
      <w:r w:rsidR="003459E2" w:rsidRPr="00FD65AD">
        <w:rPr>
          <w:color w:val="auto"/>
        </w:rPr>
        <w:t xml:space="preserve">from </w:t>
      </w:r>
      <w:r w:rsidR="007726FA" w:rsidRPr="00FD65AD">
        <w:rPr>
          <w:color w:val="auto"/>
        </w:rPr>
        <w:t xml:space="preserve">its </w:t>
      </w:r>
      <w:r w:rsidR="00D0681D" w:rsidRPr="00FD65AD">
        <w:rPr>
          <w:color w:val="auto"/>
        </w:rPr>
        <w:t>500</w:t>
      </w:r>
      <w:r w:rsidR="008721BC" w:rsidRPr="00FD65AD">
        <w:rPr>
          <w:color w:val="auto"/>
        </w:rPr>
        <w:t>MW</w:t>
      </w:r>
      <w:r w:rsidR="006C70B0" w:rsidRPr="00FD65AD">
        <w:rPr>
          <w:color w:val="auto"/>
        </w:rPr>
        <w:t xml:space="preserve"> Combined Cycle</w:t>
      </w:r>
      <w:r w:rsidR="00D0681D" w:rsidRPr="00FD65AD">
        <w:rPr>
          <w:color w:val="auto"/>
        </w:rPr>
        <w:t xml:space="preserve"> Power Plant (CCPP)</w:t>
      </w:r>
      <w:r w:rsidR="00E63230" w:rsidRPr="00FD65AD">
        <w:rPr>
          <w:color w:val="auto"/>
        </w:rPr>
        <w:t xml:space="preserve"> </w:t>
      </w:r>
      <w:r w:rsidR="003459E2" w:rsidRPr="00FD65AD">
        <w:rPr>
          <w:rFonts w:hAnsi="Arial"/>
          <w:color w:val="auto"/>
        </w:rPr>
        <w:t>power generating</w:t>
      </w:r>
      <w:r w:rsidR="003459E2" w:rsidRPr="00FD65AD">
        <w:rPr>
          <w:color w:val="auto"/>
        </w:rPr>
        <w:t xml:space="preserve"> facility at </w:t>
      </w:r>
      <w:r w:rsidR="00D0681D" w:rsidRPr="00FD65AD">
        <w:rPr>
          <w:color w:val="auto"/>
        </w:rPr>
        <w:t>Ikot Abasi, Akwa Ibom State, Nigeria</w:t>
      </w:r>
      <w:r w:rsidR="00247B04" w:rsidRPr="00FD65AD">
        <w:rPr>
          <w:color w:val="auto"/>
        </w:rPr>
        <w:t xml:space="preserve"> </w:t>
      </w:r>
      <w:r w:rsidR="004C5DC1" w:rsidRPr="00FD65AD">
        <w:rPr>
          <w:color w:val="auto"/>
        </w:rPr>
        <w:t xml:space="preserve">referred to as </w:t>
      </w:r>
      <w:r w:rsidR="003459E2" w:rsidRPr="00FD65AD">
        <w:rPr>
          <w:color w:val="auto"/>
        </w:rPr>
        <w:t xml:space="preserve">the </w:t>
      </w:r>
      <w:r w:rsidR="003459E2" w:rsidRPr="00FD65AD">
        <w:rPr>
          <w:rFonts w:hAnsi="Arial"/>
          <w:color w:val="auto"/>
        </w:rPr>
        <w:t>“</w:t>
      </w:r>
      <w:r w:rsidR="003459E2" w:rsidRPr="00FD65AD">
        <w:rPr>
          <w:rFonts w:ascii="Arial Bold"/>
          <w:color w:val="auto"/>
        </w:rPr>
        <w:t>Project</w:t>
      </w:r>
      <w:r w:rsidR="003459E2" w:rsidRPr="00FD65AD">
        <w:rPr>
          <w:rFonts w:hAnsi="Arial"/>
          <w:color w:val="auto"/>
        </w:rPr>
        <w:t>”</w:t>
      </w:r>
      <w:r w:rsidR="004C5DC1" w:rsidRPr="00FD65AD">
        <w:rPr>
          <w:rFonts w:hAnsi="Arial"/>
          <w:color w:val="auto"/>
        </w:rPr>
        <w:t xml:space="preserve"> </w:t>
      </w:r>
      <w:r w:rsidR="002E6A95" w:rsidRPr="00FD65AD">
        <w:rPr>
          <w:rFonts w:hAnsi="Arial"/>
          <w:color w:val="auto"/>
        </w:rPr>
        <w:t>l</w:t>
      </w:r>
      <w:r w:rsidR="008721BC" w:rsidRPr="00FD65AD">
        <w:rPr>
          <w:color w:val="auto"/>
        </w:rPr>
        <w:t>ocated</w:t>
      </w:r>
      <w:r w:rsidR="00461B31" w:rsidRPr="00FD65AD">
        <w:rPr>
          <w:color w:val="auto"/>
        </w:rPr>
        <w:t xml:space="preserve"> </w:t>
      </w:r>
      <w:r w:rsidR="00D0681D" w:rsidRPr="00FD65AD">
        <w:rPr>
          <w:color w:val="auto"/>
        </w:rPr>
        <w:t xml:space="preserve">near the existing </w:t>
      </w:r>
      <w:r w:rsidR="006C70B0" w:rsidRPr="00FD65AD">
        <w:rPr>
          <w:color w:val="auto"/>
        </w:rPr>
        <w:t xml:space="preserve">330KV </w:t>
      </w:r>
      <w:r w:rsidR="00D0681D" w:rsidRPr="00FD65AD">
        <w:rPr>
          <w:color w:val="auto"/>
        </w:rPr>
        <w:t>TCN</w:t>
      </w:r>
      <w:r w:rsidR="006C70B0" w:rsidRPr="00FD65AD">
        <w:rPr>
          <w:color w:val="auto"/>
        </w:rPr>
        <w:t xml:space="preserve"> Substation at</w:t>
      </w:r>
      <w:r w:rsidR="00D0681D" w:rsidRPr="00FD65AD">
        <w:rPr>
          <w:color w:val="auto"/>
        </w:rPr>
        <w:t xml:space="preserve"> Ikot Abasi </w:t>
      </w:r>
      <w:r w:rsidR="002E6A95" w:rsidRPr="00FD65AD">
        <w:rPr>
          <w:rFonts w:hAnsi="Arial"/>
          <w:color w:val="auto"/>
        </w:rPr>
        <w:t>r</w:t>
      </w:r>
      <w:r w:rsidR="007726FA" w:rsidRPr="00FD65AD">
        <w:rPr>
          <w:color w:val="auto"/>
        </w:rPr>
        <w:t xml:space="preserve">eferred to as </w:t>
      </w:r>
      <w:r w:rsidR="003459E2" w:rsidRPr="00FD65AD">
        <w:rPr>
          <w:color w:val="auto"/>
        </w:rPr>
        <w:t xml:space="preserve">the </w:t>
      </w:r>
      <w:r w:rsidR="00D0681D" w:rsidRPr="00FD65AD">
        <w:rPr>
          <w:rFonts w:hAnsi="Arial"/>
          <w:color w:val="auto"/>
        </w:rPr>
        <w:t xml:space="preserve">“TCN Substation </w:t>
      </w:r>
      <w:r w:rsidR="00D0681D" w:rsidRPr="00FD65AD">
        <w:rPr>
          <w:color w:val="auto"/>
        </w:rPr>
        <w:t>.</w:t>
      </w:r>
    </w:p>
    <w:p w14:paraId="27CF9E7B" w14:textId="77777777" w:rsidR="00622232" w:rsidRPr="005B4E57" w:rsidRDefault="003459E2" w:rsidP="000B031D">
      <w:pPr>
        <w:pStyle w:val="RecitalItem"/>
        <w:numPr>
          <w:ilvl w:val="0"/>
          <w:numId w:val="4"/>
        </w:numPr>
        <w:rPr>
          <w:rFonts w:hAnsi="Arial"/>
          <w:color w:val="auto"/>
        </w:rPr>
      </w:pPr>
      <w:r w:rsidRPr="00FD65AD">
        <w:rPr>
          <w:color w:val="auto"/>
        </w:rPr>
        <w:t xml:space="preserve">The power </w:t>
      </w:r>
      <w:r w:rsidRPr="005B4E57">
        <w:rPr>
          <w:rFonts w:hAnsi="Arial"/>
          <w:color w:val="auto"/>
        </w:rPr>
        <w:t>generated</w:t>
      </w:r>
      <w:r w:rsidRPr="003459E2">
        <w:rPr>
          <w:color w:val="auto"/>
        </w:rPr>
        <w:t xml:space="preserve"> by the Project will be </w:t>
      </w:r>
      <w:r w:rsidRPr="005B4E57">
        <w:rPr>
          <w:rFonts w:hAnsi="Arial"/>
          <w:color w:val="auto"/>
        </w:rPr>
        <w:t>connected to</w:t>
      </w:r>
      <w:r w:rsidR="005B4E57" w:rsidRPr="005B4E57">
        <w:rPr>
          <w:rFonts w:hAnsi="Arial"/>
          <w:color w:val="auto"/>
        </w:rPr>
        <w:t xml:space="preserve"> </w:t>
      </w:r>
      <w:r w:rsidRPr="003459E2">
        <w:rPr>
          <w:color w:val="auto"/>
        </w:rPr>
        <w:t xml:space="preserve">the </w:t>
      </w:r>
      <w:r w:rsidR="00A87E65">
        <w:rPr>
          <w:color w:val="auto"/>
        </w:rPr>
        <w:t xml:space="preserve">TCN </w:t>
      </w:r>
      <w:r w:rsidRPr="003459E2">
        <w:rPr>
          <w:color w:val="auto"/>
        </w:rPr>
        <w:t xml:space="preserve">Grid </w:t>
      </w:r>
      <w:r w:rsidRPr="005B4E57">
        <w:rPr>
          <w:rFonts w:hAnsi="Arial"/>
          <w:color w:val="auto"/>
        </w:rPr>
        <w:t>for onward transmission to the distribution sector.</w:t>
      </w:r>
    </w:p>
    <w:p w14:paraId="49ED1DDE" w14:textId="40833C4F" w:rsidR="006C70B0" w:rsidRDefault="003459E2" w:rsidP="00C44E1D">
      <w:pPr>
        <w:pStyle w:val="RecitalItem"/>
        <w:numPr>
          <w:ilvl w:val="0"/>
          <w:numId w:val="4"/>
        </w:numPr>
        <w:rPr>
          <w:color w:val="auto"/>
        </w:rPr>
      </w:pPr>
      <w:r w:rsidRPr="006C70B0">
        <w:rPr>
          <w:color w:val="auto"/>
        </w:rPr>
        <w:t xml:space="preserve">The connection of the Project to the Grid for the purpose of power </w:t>
      </w:r>
      <w:r w:rsidRPr="006C70B0">
        <w:rPr>
          <w:rFonts w:hAnsi="Arial"/>
          <w:color w:val="auto"/>
        </w:rPr>
        <w:t>sales</w:t>
      </w:r>
      <w:r w:rsidR="00A87E65" w:rsidRPr="006C70B0">
        <w:rPr>
          <w:color w:val="auto"/>
        </w:rPr>
        <w:t xml:space="preserve"> </w:t>
      </w:r>
      <w:r w:rsidRPr="006C70B0">
        <w:rPr>
          <w:color w:val="auto"/>
        </w:rPr>
        <w:t>wil</w:t>
      </w:r>
      <w:r w:rsidR="006C70B0" w:rsidRPr="006C70B0">
        <w:rPr>
          <w:color w:val="auto"/>
        </w:rPr>
        <w:t>l require the construction of a 2.5</w:t>
      </w:r>
      <w:r w:rsidR="000E7985" w:rsidRPr="006C70B0">
        <w:rPr>
          <w:color w:val="auto"/>
        </w:rPr>
        <w:t xml:space="preserve">KM of </w:t>
      </w:r>
      <w:r w:rsidR="006C70B0" w:rsidRPr="006C70B0">
        <w:rPr>
          <w:color w:val="auto"/>
        </w:rPr>
        <w:t>330</w:t>
      </w:r>
      <w:r w:rsidR="00A92D3A" w:rsidRPr="006C70B0">
        <w:rPr>
          <w:color w:val="auto"/>
        </w:rPr>
        <w:t xml:space="preserve">kV </w:t>
      </w:r>
      <w:r w:rsidR="00A42D86" w:rsidRPr="006C70B0">
        <w:rPr>
          <w:color w:val="auto"/>
        </w:rPr>
        <w:t>D/C</w:t>
      </w:r>
      <w:r w:rsidR="006C70B0" w:rsidRPr="006C70B0">
        <w:rPr>
          <w:color w:val="auto"/>
        </w:rPr>
        <w:t xml:space="preserve"> short spur</w:t>
      </w:r>
      <w:r w:rsidR="00A42D86" w:rsidRPr="006C70B0">
        <w:rPr>
          <w:color w:val="auto"/>
        </w:rPr>
        <w:t xml:space="preserve"> Transmission line</w:t>
      </w:r>
      <w:r w:rsidR="006C70B0">
        <w:rPr>
          <w:color w:val="auto"/>
        </w:rPr>
        <w:t>.</w:t>
      </w:r>
      <w:r w:rsidR="00A42D86" w:rsidRPr="006C70B0">
        <w:rPr>
          <w:color w:val="auto"/>
        </w:rPr>
        <w:t xml:space="preserve"> </w:t>
      </w:r>
    </w:p>
    <w:p w14:paraId="00A1585D" w14:textId="0D84F3A2" w:rsidR="00622232" w:rsidRPr="006C70B0" w:rsidRDefault="003459E2" w:rsidP="00C44E1D">
      <w:pPr>
        <w:pStyle w:val="RecitalItem"/>
        <w:numPr>
          <w:ilvl w:val="0"/>
          <w:numId w:val="4"/>
        </w:numPr>
        <w:rPr>
          <w:color w:val="auto"/>
        </w:rPr>
      </w:pPr>
      <w:r w:rsidRPr="006C70B0">
        <w:rPr>
          <w:color w:val="auto"/>
        </w:rPr>
        <w:t xml:space="preserve">An </w:t>
      </w:r>
      <w:r w:rsidR="00933050" w:rsidRPr="006C70B0">
        <w:rPr>
          <w:color w:val="auto"/>
        </w:rPr>
        <w:t>E</w:t>
      </w:r>
      <w:r w:rsidRPr="006C70B0">
        <w:rPr>
          <w:color w:val="auto"/>
        </w:rPr>
        <w:t>nvironmental</w:t>
      </w:r>
      <w:r w:rsidR="00B75F3C" w:rsidRPr="006C70B0">
        <w:rPr>
          <w:color w:val="auto"/>
        </w:rPr>
        <w:t>/Social</w:t>
      </w:r>
      <w:r w:rsidRPr="006C70B0">
        <w:rPr>
          <w:color w:val="auto"/>
        </w:rPr>
        <w:t xml:space="preserve"> </w:t>
      </w:r>
      <w:r w:rsidR="00933050" w:rsidRPr="006C70B0">
        <w:rPr>
          <w:color w:val="auto"/>
        </w:rPr>
        <w:t>I</w:t>
      </w:r>
      <w:r w:rsidRPr="006C70B0">
        <w:rPr>
          <w:color w:val="auto"/>
        </w:rPr>
        <w:t xml:space="preserve">mpact </w:t>
      </w:r>
      <w:r w:rsidR="00933050" w:rsidRPr="006C70B0">
        <w:rPr>
          <w:color w:val="auto"/>
        </w:rPr>
        <w:t>A</w:t>
      </w:r>
      <w:r w:rsidRPr="006C70B0">
        <w:rPr>
          <w:color w:val="auto"/>
        </w:rPr>
        <w:t>ssessment</w:t>
      </w:r>
      <w:r w:rsidR="00933050" w:rsidRPr="006C70B0">
        <w:rPr>
          <w:color w:val="auto"/>
        </w:rPr>
        <w:t xml:space="preserve"> (ESIA)</w:t>
      </w:r>
      <w:r w:rsidRPr="006C70B0">
        <w:rPr>
          <w:color w:val="auto"/>
        </w:rPr>
        <w:t xml:space="preserve"> is required as part of the development process for the Transmission Line associated with this Project</w:t>
      </w:r>
      <w:r w:rsidR="006C70B0">
        <w:rPr>
          <w:color w:val="auto"/>
        </w:rPr>
        <w:t>.</w:t>
      </w:r>
    </w:p>
    <w:p w14:paraId="48C794D1" w14:textId="65EAEC1B" w:rsidR="00622232" w:rsidRPr="003459E2" w:rsidRDefault="00E63230" w:rsidP="000B031D">
      <w:pPr>
        <w:pStyle w:val="RecitalItem"/>
        <w:numPr>
          <w:ilvl w:val="0"/>
          <w:numId w:val="4"/>
        </w:numPr>
        <w:rPr>
          <w:color w:val="auto"/>
        </w:rPr>
      </w:pPr>
      <w:r>
        <w:rPr>
          <w:color w:val="auto"/>
        </w:rPr>
        <w:t xml:space="preserve">Acquisition of </w:t>
      </w:r>
      <w:r w:rsidR="003459E2" w:rsidRPr="003459E2">
        <w:rPr>
          <w:color w:val="auto"/>
        </w:rPr>
        <w:t xml:space="preserve">appropriate </w:t>
      </w:r>
      <w:r w:rsidR="00095B05">
        <w:rPr>
          <w:color w:val="auto"/>
        </w:rPr>
        <w:t>R</w:t>
      </w:r>
      <w:r w:rsidR="003459E2" w:rsidRPr="003459E2">
        <w:rPr>
          <w:color w:val="auto"/>
        </w:rPr>
        <w:t>ight</w:t>
      </w:r>
      <w:r w:rsidR="00095B05">
        <w:rPr>
          <w:color w:val="auto"/>
        </w:rPr>
        <w:t xml:space="preserve"> of W</w:t>
      </w:r>
      <w:r w:rsidR="003459E2" w:rsidRPr="003459E2">
        <w:rPr>
          <w:color w:val="auto"/>
        </w:rPr>
        <w:t>ay</w:t>
      </w:r>
      <w:r w:rsidR="00933050">
        <w:rPr>
          <w:color w:val="auto"/>
        </w:rPr>
        <w:t xml:space="preserve"> (ROW)</w:t>
      </w:r>
      <w:r w:rsidR="003459E2" w:rsidRPr="003459E2">
        <w:rPr>
          <w:color w:val="auto"/>
        </w:rPr>
        <w:t xml:space="preserve"> along the identified route is required before construction of the Transmission Lines can proceed.</w:t>
      </w:r>
    </w:p>
    <w:p w14:paraId="2BA4F623" w14:textId="77777777" w:rsidR="00622232" w:rsidRPr="003459E2" w:rsidRDefault="003459E2" w:rsidP="000B031D">
      <w:pPr>
        <w:pStyle w:val="RecitalItem"/>
        <w:numPr>
          <w:ilvl w:val="0"/>
          <w:numId w:val="4"/>
        </w:numPr>
        <w:rPr>
          <w:color w:val="auto"/>
        </w:rPr>
      </w:pPr>
      <w:r w:rsidRPr="003459E2">
        <w:rPr>
          <w:color w:val="auto"/>
        </w:rPr>
        <w:t>The parties have therefore, by this Agreement, set out the terms and conditions that will govern the collaboration to progress the Project.</w:t>
      </w:r>
    </w:p>
    <w:p w14:paraId="72836458" w14:textId="77777777" w:rsidR="00622232" w:rsidRPr="003459E2" w:rsidRDefault="003459E2">
      <w:pPr>
        <w:pStyle w:val="BodyMain"/>
        <w:rPr>
          <w:color w:val="auto"/>
        </w:rPr>
      </w:pPr>
      <w:r w:rsidRPr="003459E2">
        <w:rPr>
          <w:rFonts w:eastAsia="Arial Unicode MS" w:hAnsi="Arial Unicode MS" w:cs="Arial Unicode MS"/>
          <w:color w:val="auto"/>
        </w:rPr>
        <w:t>NOW THEREFORE, THE PARTIES HEREBY AGREE as follows:</w:t>
      </w:r>
    </w:p>
    <w:p w14:paraId="35AD76AF" w14:textId="77777777" w:rsidR="00622232" w:rsidRPr="003459E2" w:rsidRDefault="00A575EA" w:rsidP="000B031D">
      <w:pPr>
        <w:pStyle w:val="Heading"/>
        <w:numPr>
          <w:ilvl w:val="0"/>
          <w:numId w:val="5"/>
        </w:numPr>
        <w:rPr>
          <w:color w:val="auto"/>
        </w:rPr>
      </w:pPr>
      <w:bookmarkStart w:id="2" w:name="_Toc"/>
      <w:r>
        <w:rPr>
          <w:color w:val="auto"/>
          <w:lang w:val="en-US"/>
        </w:rPr>
        <w:lastRenderedPageBreak/>
        <w:t>1.</w:t>
      </w:r>
      <w:r>
        <w:rPr>
          <w:color w:val="auto"/>
          <w:lang w:val="en-US"/>
        </w:rPr>
        <w:tab/>
      </w:r>
      <w:r w:rsidR="003459E2" w:rsidRPr="003459E2">
        <w:rPr>
          <w:color w:val="auto"/>
          <w:lang w:val="en-US"/>
        </w:rPr>
        <w:t>Definitions</w:t>
      </w:r>
      <w:bookmarkEnd w:id="2"/>
    </w:p>
    <w:p w14:paraId="5AAEF502" w14:textId="77777777" w:rsidR="00622232" w:rsidRPr="003459E2" w:rsidRDefault="003459E2" w:rsidP="00A575EA">
      <w:pPr>
        <w:pStyle w:val="DefinitionLev1"/>
        <w:rPr>
          <w:color w:val="auto"/>
        </w:rPr>
      </w:pPr>
      <w:r w:rsidRPr="003459E2">
        <w:rPr>
          <w:color w:val="auto"/>
        </w:rPr>
        <w:t>“</w:t>
      </w:r>
      <w:r w:rsidRPr="003459E2">
        <w:rPr>
          <w:rFonts w:ascii="Arial Bold"/>
          <w:color w:val="auto"/>
        </w:rPr>
        <w:t>Affiliate</w:t>
      </w:r>
      <w:r w:rsidRPr="003459E2">
        <w:rPr>
          <w:color w:val="auto"/>
        </w:rPr>
        <w:t xml:space="preserve">” </w:t>
      </w:r>
      <w:r w:rsidRPr="003459E2">
        <w:rPr>
          <w:rFonts w:ascii="Arial"/>
          <w:color w:val="auto"/>
        </w:rPr>
        <w:t xml:space="preserve">means, with respect to a Party, any company or legal entity that controls, or is controlled by, such Party or is controlled by company or legal entity that also controls such Party. For purposes of this Agreement, </w:t>
      </w:r>
      <w:r w:rsidRPr="003459E2">
        <w:rPr>
          <w:color w:val="auto"/>
        </w:rPr>
        <w:t>“</w:t>
      </w:r>
      <w:r w:rsidRPr="003459E2">
        <w:rPr>
          <w:rFonts w:ascii="Arial"/>
          <w:color w:val="auto"/>
        </w:rPr>
        <w:t>control</w:t>
      </w:r>
      <w:r w:rsidRPr="003459E2">
        <w:rPr>
          <w:color w:val="auto"/>
        </w:rPr>
        <w:t xml:space="preserve">” </w:t>
      </w:r>
      <w:r w:rsidRPr="003459E2">
        <w:rPr>
          <w:rFonts w:ascii="Arial"/>
          <w:color w:val="auto"/>
        </w:rPr>
        <w:t xml:space="preserve">means the right, directly or indirectly, to exercise fifty percent (50%) or more of the voting rights in the election of directors, or if there are no such voting rights, ownership of fifty percent (50%) or more of the equity share capital or other ownership interests, and </w:t>
      </w:r>
      <w:r w:rsidRPr="003459E2">
        <w:rPr>
          <w:color w:val="auto"/>
        </w:rPr>
        <w:t>“</w:t>
      </w:r>
      <w:r w:rsidRPr="003459E2">
        <w:rPr>
          <w:rFonts w:ascii="Arial"/>
          <w:color w:val="auto"/>
        </w:rPr>
        <w:t>controls</w:t>
      </w:r>
      <w:r w:rsidRPr="003459E2">
        <w:rPr>
          <w:color w:val="auto"/>
        </w:rPr>
        <w:t xml:space="preserve">” </w:t>
      </w:r>
      <w:r w:rsidRPr="003459E2">
        <w:rPr>
          <w:rFonts w:ascii="Arial"/>
          <w:color w:val="auto"/>
        </w:rPr>
        <w:t xml:space="preserve">and </w:t>
      </w:r>
      <w:r w:rsidRPr="003459E2">
        <w:rPr>
          <w:color w:val="auto"/>
        </w:rPr>
        <w:t>“</w:t>
      </w:r>
      <w:r w:rsidRPr="003459E2">
        <w:rPr>
          <w:rFonts w:ascii="Arial"/>
          <w:color w:val="auto"/>
        </w:rPr>
        <w:t>controlled</w:t>
      </w:r>
      <w:r w:rsidRPr="003459E2">
        <w:rPr>
          <w:color w:val="auto"/>
        </w:rPr>
        <w:t xml:space="preserve">” </w:t>
      </w:r>
      <w:r w:rsidRPr="003459E2">
        <w:rPr>
          <w:rFonts w:ascii="Arial"/>
          <w:color w:val="auto"/>
        </w:rPr>
        <w:t>shall be construed accordingly.</w:t>
      </w:r>
    </w:p>
    <w:p w14:paraId="04FA3AFA" w14:textId="77777777" w:rsidR="00622232" w:rsidRDefault="003459E2">
      <w:pPr>
        <w:pStyle w:val="DefinitionLev1"/>
        <w:rPr>
          <w:rFonts w:ascii="Arial"/>
          <w:color w:val="auto"/>
        </w:rPr>
      </w:pPr>
      <w:r w:rsidRPr="003459E2">
        <w:rPr>
          <w:color w:val="auto"/>
        </w:rPr>
        <w:t>“</w:t>
      </w:r>
      <w:r w:rsidRPr="003459E2">
        <w:rPr>
          <w:rFonts w:ascii="Arial Bold"/>
          <w:color w:val="auto"/>
        </w:rPr>
        <w:t>Agreement</w:t>
      </w:r>
      <w:r w:rsidRPr="003459E2">
        <w:rPr>
          <w:color w:val="auto"/>
        </w:rPr>
        <w:t xml:space="preserve">” </w:t>
      </w:r>
      <w:r w:rsidRPr="003459E2">
        <w:rPr>
          <w:rFonts w:ascii="Arial"/>
          <w:color w:val="auto"/>
        </w:rPr>
        <w:t xml:space="preserve">means this </w:t>
      </w:r>
      <w:r w:rsidR="00FE3AF3">
        <w:rPr>
          <w:rFonts w:ascii="Arial"/>
          <w:color w:val="auto"/>
        </w:rPr>
        <w:t>C</w:t>
      </w:r>
      <w:r w:rsidRPr="003459E2">
        <w:rPr>
          <w:rFonts w:ascii="Arial"/>
          <w:color w:val="auto"/>
        </w:rPr>
        <w:t xml:space="preserve">ooperation </w:t>
      </w:r>
      <w:r w:rsidR="00FE3AF3">
        <w:rPr>
          <w:rFonts w:ascii="Arial"/>
          <w:color w:val="auto"/>
        </w:rPr>
        <w:t>A</w:t>
      </w:r>
      <w:r w:rsidRPr="003459E2">
        <w:rPr>
          <w:rFonts w:ascii="Arial"/>
          <w:color w:val="auto"/>
        </w:rPr>
        <w:t>greement.</w:t>
      </w:r>
    </w:p>
    <w:p w14:paraId="0EB535DB" w14:textId="68A52827" w:rsidR="00A92D3A" w:rsidRDefault="00A92D3A">
      <w:pPr>
        <w:pStyle w:val="DefinitionLev1"/>
        <w:rPr>
          <w:rFonts w:ascii="Arial"/>
          <w:color w:val="auto"/>
        </w:rPr>
      </w:pPr>
      <w:r w:rsidRPr="00A92D3A" w:rsidDel="00933050">
        <w:rPr>
          <w:rFonts w:ascii="Arial"/>
          <w:b/>
          <w:color w:val="auto"/>
        </w:rPr>
        <w:t>“</w:t>
      </w:r>
      <w:r w:rsidRPr="00A92D3A" w:rsidDel="00933050">
        <w:rPr>
          <w:rFonts w:ascii="Arial"/>
          <w:b/>
          <w:color w:val="auto"/>
        </w:rPr>
        <w:t>ESIA</w:t>
      </w:r>
      <w:r w:rsidRPr="00A92D3A" w:rsidDel="00933050">
        <w:rPr>
          <w:rFonts w:ascii="Arial"/>
          <w:b/>
          <w:color w:val="auto"/>
        </w:rPr>
        <w:t>”</w:t>
      </w:r>
      <w:r w:rsidDel="00933050">
        <w:rPr>
          <w:rFonts w:ascii="Arial"/>
          <w:b/>
          <w:color w:val="auto"/>
        </w:rPr>
        <w:t xml:space="preserve"> </w:t>
      </w:r>
      <w:r w:rsidDel="00933050">
        <w:rPr>
          <w:rFonts w:ascii="Arial"/>
          <w:color w:val="auto"/>
        </w:rPr>
        <w:t xml:space="preserve">Means Environmental &amp; Social Impact Assessment  </w:t>
      </w:r>
    </w:p>
    <w:p w14:paraId="58DFCC67" w14:textId="77777777" w:rsidR="002E6A95" w:rsidRPr="00C40AF1" w:rsidRDefault="002E6A95" w:rsidP="002E6A95">
      <w:pPr>
        <w:pStyle w:val="DefinitionLev1"/>
        <w:rPr>
          <w:rFonts w:ascii="Arial" w:hAnsi="Arial" w:cs="Arial"/>
          <w:color w:val="auto"/>
        </w:rPr>
      </w:pPr>
      <w:r w:rsidRPr="00C40AF1">
        <w:rPr>
          <w:rFonts w:ascii="Arial" w:hAnsi="Arial" w:cs="Arial"/>
          <w:color w:val="auto"/>
        </w:rPr>
        <w:t>“</w:t>
      </w:r>
      <w:r w:rsidRPr="00C40AF1">
        <w:rPr>
          <w:rFonts w:ascii="Arial" w:hAnsi="Arial" w:cs="Arial"/>
          <w:b/>
          <w:color w:val="auto"/>
        </w:rPr>
        <w:t xml:space="preserve">Company </w:t>
      </w:r>
      <w:r w:rsidRPr="00C40AF1">
        <w:rPr>
          <w:rFonts w:ascii="Arial" w:hAnsi="Arial" w:cs="Arial"/>
          <w:color w:val="auto"/>
        </w:rPr>
        <w:t>Obligations” means the obligations of the Company set out in Clause 5 of this Agreement.</w:t>
      </w:r>
    </w:p>
    <w:p w14:paraId="1CB16DF3" w14:textId="77777777" w:rsidR="00622232" w:rsidRPr="003459E2" w:rsidRDefault="003459E2">
      <w:pPr>
        <w:pStyle w:val="DefinitionLev1"/>
        <w:rPr>
          <w:color w:val="auto"/>
        </w:rPr>
      </w:pPr>
      <w:r w:rsidRPr="003459E2">
        <w:rPr>
          <w:color w:val="auto"/>
        </w:rPr>
        <w:t>“</w:t>
      </w:r>
      <w:r w:rsidRPr="003459E2">
        <w:rPr>
          <w:rFonts w:ascii="Arial Bold"/>
          <w:color w:val="auto"/>
        </w:rPr>
        <w:t>Disbursement Schedule</w:t>
      </w:r>
      <w:r w:rsidRPr="003459E2">
        <w:rPr>
          <w:color w:val="auto"/>
        </w:rPr>
        <w:t xml:space="preserve">” </w:t>
      </w:r>
      <w:r w:rsidRPr="003459E2">
        <w:rPr>
          <w:rFonts w:ascii="Arial"/>
          <w:color w:val="auto"/>
        </w:rPr>
        <w:t>means the schedule of permitted disbursements set out in Annex 1 (Disbursement Schedule).</w:t>
      </w:r>
    </w:p>
    <w:p w14:paraId="5DD3D7A5" w14:textId="77777777" w:rsidR="00D273A4" w:rsidRPr="00FD65AD" w:rsidRDefault="00D273A4">
      <w:pPr>
        <w:pStyle w:val="DefinitionLev1"/>
        <w:rPr>
          <w:b/>
          <w:color w:val="auto"/>
        </w:rPr>
      </w:pPr>
      <w:r w:rsidRPr="00FD65AD">
        <w:rPr>
          <w:b/>
          <w:color w:val="auto"/>
        </w:rPr>
        <w:t xml:space="preserve">“DTA” </w:t>
      </w:r>
      <w:r w:rsidRPr="00FD65AD">
        <w:rPr>
          <w:color w:val="auto"/>
        </w:rPr>
        <w:t>Means Duty Tour Allowance</w:t>
      </w:r>
    </w:p>
    <w:p w14:paraId="2304C303" w14:textId="77777777" w:rsidR="00A92D3A" w:rsidRPr="00FD65AD" w:rsidRDefault="00A92D3A">
      <w:pPr>
        <w:pStyle w:val="DefinitionLev1"/>
        <w:rPr>
          <w:color w:val="auto"/>
        </w:rPr>
      </w:pPr>
      <w:r w:rsidRPr="00FD65AD">
        <w:rPr>
          <w:b/>
          <w:color w:val="auto"/>
        </w:rPr>
        <w:t>“DC”</w:t>
      </w:r>
      <w:r w:rsidRPr="00FD65AD">
        <w:rPr>
          <w:color w:val="auto"/>
        </w:rPr>
        <w:t xml:space="preserve"> Means Double Circuit</w:t>
      </w:r>
    </w:p>
    <w:p w14:paraId="08BA1D6A" w14:textId="77777777" w:rsidR="00622232" w:rsidRPr="00FD65AD" w:rsidRDefault="003459E2">
      <w:pPr>
        <w:pStyle w:val="DefinitionLev1"/>
        <w:rPr>
          <w:rFonts w:ascii="Arial"/>
          <w:color w:val="auto"/>
        </w:rPr>
      </w:pPr>
      <w:r w:rsidRPr="00FD65AD">
        <w:rPr>
          <w:color w:val="auto"/>
        </w:rPr>
        <w:t>“</w:t>
      </w:r>
      <w:r w:rsidRPr="00FD65AD">
        <w:rPr>
          <w:rFonts w:ascii="Arial Bold"/>
          <w:color w:val="auto"/>
        </w:rPr>
        <w:t>Effective Date</w:t>
      </w:r>
      <w:r w:rsidRPr="00FD65AD">
        <w:rPr>
          <w:color w:val="auto"/>
        </w:rPr>
        <w:t xml:space="preserve">” </w:t>
      </w:r>
      <w:r w:rsidR="00FE3AF3" w:rsidRPr="00FD65AD">
        <w:rPr>
          <w:rFonts w:ascii="Arial"/>
          <w:color w:val="auto"/>
        </w:rPr>
        <w:t xml:space="preserve">means the </w:t>
      </w:r>
      <w:r w:rsidRPr="00FD65AD">
        <w:rPr>
          <w:rFonts w:ascii="Arial"/>
          <w:color w:val="auto"/>
        </w:rPr>
        <w:t>first date indicated above.</w:t>
      </w:r>
    </w:p>
    <w:p w14:paraId="0C55E328" w14:textId="05BA99E8" w:rsidR="00933050" w:rsidRPr="00FD65AD" w:rsidRDefault="00933050">
      <w:pPr>
        <w:pStyle w:val="DefinitionLev1"/>
        <w:rPr>
          <w:color w:val="auto"/>
        </w:rPr>
      </w:pPr>
      <w:r w:rsidRPr="00FD65AD">
        <w:rPr>
          <w:rFonts w:ascii="Arial"/>
          <w:color w:val="auto"/>
        </w:rPr>
        <w:t>“</w:t>
      </w:r>
      <w:r w:rsidRPr="00FD65AD">
        <w:rPr>
          <w:rFonts w:ascii="Arial"/>
          <w:color w:val="auto"/>
        </w:rPr>
        <w:t>EPSRA</w:t>
      </w:r>
      <w:r w:rsidRPr="00FD65AD">
        <w:rPr>
          <w:rFonts w:ascii="Arial"/>
          <w:color w:val="auto"/>
        </w:rPr>
        <w:t>”</w:t>
      </w:r>
      <w:r w:rsidRPr="00FD65AD">
        <w:rPr>
          <w:rFonts w:ascii="Arial"/>
          <w:color w:val="auto"/>
        </w:rPr>
        <w:t xml:space="preserve"> means the Electric Power Sector Reform Act (2005)</w:t>
      </w:r>
    </w:p>
    <w:p w14:paraId="298BF87A" w14:textId="7A108227" w:rsidR="00933050" w:rsidRPr="00FD65AD" w:rsidRDefault="003459E2" w:rsidP="00933050">
      <w:pPr>
        <w:pStyle w:val="DefinitionLev1"/>
        <w:rPr>
          <w:rFonts w:ascii="Arial"/>
          <w:color w:val="auto"/>
        </w:rPr>
      </w:pPr>
      <w:r w:rsidRPr="00FD65AD">
        <w:rPr>
          <w:color w:val="auto"/>
        </w:rPr>
        <w:t>“</w:t>
      </w:r>
      <w:r w:rsidRPr="00FD65AD">
        <w:rPr>
          <w:rFonts w:ascii="Arial Bold"/>
          <w:color w:val="auto"/>
        </w:rPr>
        <w:t>ESIA</w:t>
      </w:r>
      <w:r w:rsidRPr="00FD65AD">
        <w:rPr>
          <w:color w:val="auto"/>
        </w:rPr>
        <w:t xml:space="preserve">” </w:t>
      </w:r>
      <w:r w:rsidR="00FE3AF3" w:rsidRPr="00FD65AD">
        <w:rPr>
          <w:rFonts w:ascii="Arial"/>
          <w:color w:val="auto"/>
        </w:rPr>
        <w:t>means E</w:t>
      </w:r>
      <w:r w:rsidRPr="00FD65AD">
        <w:rPr>
          <w:rFonts w:ascii="Arial"/>
          <w:color w:val="auto"/>
        </w:rPr>
        <w:t>nvironmental</w:t>
      </w:r>
      <w:r w:rsidR="00FE3AF3" w:rsidRPr="00FD65AD">
        <w:rPr>
          <w:rFonts w:ascii="Arial"/>
          <w:color w:val="auto"/>
        </w:rPr>
        <w:t>/Social</w:t>
      </w:r>
      <w:r w:rsidRPr="00FD65AD">
        <w:rPr>
          <w:rFonts w:ascii="Arial"/>
          <w:color w:val="auto"/>
        </w:rPr>
        <w:t xml:space="preserve"> </w:t>
      </w:r>
      <w:r w:rsidR="00FE3AF3" w:rsidRPr="00FD65AD">
        <w:rPr>
          <w:rFonts w:ascii="Arial"/>
          <w:color w:val="auto"/>
        </w:rPr>
        <w:t>I</w:t>
      </w:r>
      <w:r w:rsidRPr="00FD65AD">
        <w:rPr>
          <w:rFonts w:ascii="Arial"/>
          <w:color w:val="auto"/>
        </w:rPr>
        <w:t xml:space="preserve">mpact </w:t>
      </w:r>
      <w:r w:rsidR="00FE3AF3" w:rsidRPr="00FD65AD">
        <w:rPr>
          <w:rFonts w:ascii="Arial"/>
          <w:color w:val="auto"/>
        </w:rPr>
        <w:t>A</w:t>
      </w:r>
      <w:r w:rsidRPr="00FD65AD">
        <w:rPr>
          <w:rFonts w:ascii="Arial"/>
          <w:color w:val="auto"/>
        </w:rPr>
        <w:t>ssessment.</w:t>
      </w:r>
    </w:p>
    <w:p w14:paraId="17257C42" w14:textId="79C81837" w:rsidR="00622232" w:rsidRPr="00FD65AD" w:rsidRDefault="003459E2">
      <w:pPr>
        <w:pStyle w:val="DefinitionLev1"/>
        <w:rPr>
          <w:color w:val="auto"/>
        </w:rPr>
      </w:pPr>
      <w:r w:rsidRPr="00FD65AD">
        <w:rPr>
          <w:color w:val="auto"/>
        </w:rPr>
        <w:t>“</w:t>
      </w:r>
      <w:r w:rsidRPr="00FD65AD">
        <w:rPr>
          <w:rFonts w:ascii="Arial Bold"/>
          <w:color w:val="auto"/>
        </w:rPr>
        <w:t>FGN</w:t>
      </w:r>
      <w:r w:rsidRPr="00FD65AD">
        <w:rPr>
          <w:color w:val="auto"/>
        </w:rPr>
        <w:t xml:space="preserve">” </w:t>
      </w:r>
      <w:r w:rsidRPr="00FD65AD">
        <w:rPr>
          <w:rFonts w:ascii="Arial"/>
          <w:color w:val="auto"/>
        </w:rPr>
        <w:t xml:space="preserve">means Federal Government of Nigeria. </w:t>
      </w:r>
    </w:p>
    <w:p w14:paraId="141C9D9C" w14:textId="77777777" w:rsidR="00622232" w:rsidRPr="00FD65AD" w:rsidRDefault="003459E2">
      <w:pPr>
        <w:pStyle w:val="DefinitionLev1"/>
        <w:rPr>
          <w:rFonts w:ascii="Arial"/>
          <w:color w:val="auto"/>
        </w:rPr>
      </w:pPr>
      <w:r w:rsidRPr="00FD65AD">
        <w:rPr>
          <w:color w:val="auto"/>
        </w:rPr>
        <w:t>“</w:t>
      </w:r>
      <w:r w:rsidR="00FE3AF3" w:rsidRPr="00FD65AD">
        <w:rPr>
          <w:rFonts w:ascii="Arial Bold"/>
          <w:color w:val="auto"/>
        </w:rPr>
        <w:t>FME</w:t>
      </w:r>
      <w:r w:rsidR="00A92D3A" w:rsidRPr="00FD65AD">
        <w:rPr>
          <w:rFonts w:ascii="Arial Bold"/>
          <w:color w:val="auto"/>
        </w:rPr>
        <w:t>nv</w:t>
      </w:r>
      <w:r w:rsidRPr="00FD65AD">
        <w:rPr>
          <w:color w:val="auto"/>
        </w:rPr>
        <w:t xml:space="preserve">” </w:t>
      </w:r>
      <w:r w:rsidRPr="00FD65AD">
        <w:rPr>
          <w:rFonts w:ascii="Arial"/>
          <w:color w:val="auto"/>
        </w:rPr>
        <w:t>means the Federal Ministry of Environment.</w:t>
      </w:r>
    </w:p>
    <w:p w14:paraId="28D734E7" w14:textId="77777777" w:rsidR="002B3336" w:rsidRPr="00FD65AD" w:rsidRDefault="002B3336">
      <w:pPr>
        <w:pStyle w:val="DefinitionLev1"/>
        <w:rPr>
          <w:color w:val="auto"/>
        </w:rPr>
      </w:pPr>
      <w:r w:rsidRPr="00FD65AD">
        <w:rPr>
          <w:rFonts w:ascii="Arial"/>
          <w:b/>
          <w:color w:val="auto"/>
        </w:rPr>
        <w:t>“</w:t>
      </w:r>
      <w:r w:rsidRPr="00FD65AD">
        <w:rPr>
          <w:rFonts w:ascii="Arial"/>
          <w:b/>
          <w:color w:val="auto"/>
        </w:rPr>
        <w:t>FEED</w:t>
      </w:r>
      <w:r w:rsidRPr="00FD65AD">
        <w:rPr>
          <w:rFonts w:ascii="Arial"/>
          <w:b/>
          <w:color w:val="auto"/>
        </w:rPr>
        <w:t>”</w:t>
      </w:r>
      <w:r w:rsidRPr="00FD65AD">
        <w:rPr>
          <w:rFonts w:ascii="Arial"/>
          <w:color w:val="auto"/>
        </w:rPr>
        <w:t xml:space="preserve"> </w:t>
      </w:r>
      <w:r w:rsidR="004C5DC1" w:rsidRPr="00FD65AD">
        <w:rPr>
          <w:rFonts w:ascii="Arial"/>
          <w:color w:val="auto"/>
        </w:rPr>
        <w:t xml:space="preserve">means </w:t>
      </w:r>
      <w:r w:rsidRPr="00FD65AD">
        <w:rPr>
          <w:color w:val="auto"/>
        </w:rPr>
        <w:t>Front End Engineering Design</w:t>
      </w:r>
    </w:p>
    <w:p w14:paraId="6315437A" w14:textId="77777777" w:rsidR="00C23267" w:rsidRPr="00FD65AD" w:rsidRDefault="00C23267">
      <w:pPr>
        <w:pStyle w:val="DefinitionLev1"/>
        <w:rPr>
          <w:rFonts w:ascii="Arial"/>
          <w:color w:val="auto"/>
        </w:rPr>
      </w:pPr>
      <w:r w:rsidRPr="00FD65AD">
        <w:rPr>
          <w:rFonts w:ascii="Arial"/>
          <w:b/>
          <w:color w:val="auto"/>
        </w:rPr>
        <w:t>“</w:t>
      </w:r>
      <w:r w:rsidRPr="00FD65AD">
        <w:rPr>
          <w:rFonts w:ascii="Arial"/>
          <w:b/>
          <w:color w:val="auto"/>
        </w:rPr>
        <w:t>EPC</w:t>
      </w:r>
      <w:r w:rsidRPr="00FD65AD">
        <w:rPr>
          <w:rFonts w:ascii="Arial"/>
          <w:b/>
          <w:color w:val="auto"/>
        </w:rPr>
        <w:t>”</w:t>
      </w:r>
      <w:r w:rsidRPr="00FD65AD">
        <w:rPr>
          <w:rFonts w:ascii="Arial"/>
          <w:b/>
          <w:color w:val="auto"/>
        </w:rPr>
        <w:t xml:space="preserve"> </w:t>
      </w:r>
      <w:r w:rsidR="004C5DC1" w:rsidRPr="00FD65AD">
        <w:rPr>
          <w:rFonts w:ascii="Arial"/>
          <w:color w:val="auto"/>
        </w:rPr>
        <w:t>means</w:t>
      </w:r>
      <w:r w:rsidR="004C5DC1" w:rsidRPr="00FD65AD">
        <w:rPr>
          <w:rFonts w:ascii="Arial"/>
          <w:b/>
          <w:color w:val="auto"/>
        </w:rPr>
        <w:t xml:space="preserve"> </w:t>
      </w:r>
      <w:r w:rsidRPr="00FD65AD">
        <w:rPr>
          <w:rFonts w:ascii="Arial"/>
          <w:color w:val="auto"/>
        </w:rPr>
        <w:t>Engineering design, Procurement and Construction</w:t>
      </w:r>
    </w:p>
    <w:p w14:paraId="41CA9D0D" w14:textId="77777777" w:rsidR="00A92D3A" w:rsidRPr="00FD65AD" w:rsidRDefault="00A92D3A">
      <w:pPr>
        <w:pStyle w:val="DefinitionLev1"/>
        <w:rPr>
          <w:color w:val="auto"/>
        </w:rPr>
      </w:pPr>
      <w:r w:rsidRPr="00FD65AD">
        <w:rPr>
          <w:rFonts w:ascii="Arial"/>
          <w:b/>
          <w:color w:val="auto"/>
        </w:rPr>
        <w:t>“</w:t>
      </w:r>
      <w:r w:rsidRPr="00FD65AD">
        <w:rPr>
          <w:rFonts w:ascii="Arial"/>
          <w:b/>
          <w:color w:val="auto"/>
        </w:rPr>
        <w:t>EPSR</w:t>
      </w:r>
      <w:r w:rsidRPr="00FD65AD">
        <w:rPr>
          <w:rFonts w:ascii="Arial"/>
          <w:b/>
          <w:color w:val="auto"/>
        </w:rPr>
        <w:t>”</w:t>
      </w:r>
      <w:r w:rsidRPr="00FD65AD">
        <w:rPr>
          <w:rFonts w:ascii="Arial"/>
          <w:b/>
          <w:color w:val="auto"/>
        </w:rPr>
        <w:t xml:space="preserve"> </w:t>
      </w:r>
      <w:r w:rsidRPr="00FD65AD">
        <w:rPr>
          <w:rFonts w:ascii="Arial"/>
          <w:color w:val="auto"/>
        </w:rPr>
        <w:t xml:space="preserve">Means Electric Power Sector Reform </w:t>
      </w:r>
    </w:p>
    <w:p w14:paraId="14F7CD9F" w14:textId="77777777" w:rsidR="00622232" w:rsidRPr="00FD65AD" w:rsidRDefault="003459E2">
      <w:pPr>
        <w:pStyle w:val="DefinitionLev1"/>
        <w:rPr>
          <w:color w:val="auto"/>
        </w:rPr>
      </w:pPr>
      <w:r w:rsidRPr="00FD65AD">
        <w:rPr>
          <w:color w:val="auto"/>
        </w:rPr>
        <w:t>“</w:t>
      </w:r>
      <w:r w:rsidRPr="00FD65AD">
        <w:rPr>
          <w:rFonts w:ascii="Arial Bold"/>
          <w:color w:val="auto"/>
        </w:rPr>
        <w:t>Force Majeure</w:t>
      </w:r>
      <w:r w:rsidRPr="00FD65AD">
        <w:rPr>
          <w:color w:val="auto"/>
        </w:rPr>
        <w:t xml:space="preserve">” </w:t>
      </w:r>
      <w:r w:rsidRPr="00FD65AD">
        <w:rPr>
          <w:rFonts w:ascii="Arial"/>
          <w:color w:val="auto"/>
        </w:rPr>
        <w:t xml:space="preserve">means any event or circumstance or combination of events or circumstances, including their effects, that is beyond the reasonable control </w:t>
      </w:r>
      <w:r w:rsidRPr="00FD65AD">
        <w:rPr>
          <w:rFonts w:ascii="Arial"/>
          <w:color w:val="auto"/>
        </w:rPr>
        <w:lastRenderedPageBreak/>
        <w:t>of a Party and that materially and adversely affects the ability of that Party to perform its obligations under this Agreement and shall include riot, insurrection, war, strikes, blockage, revolution, act of terrorism, civil commotion, fire, explosion, earthquake, floods and extreme weather conditions.</w:t>
      </w:r>
    </w:p>
    <w:p w14:paraId="019814B2" w14:textId="77777777" w:rsidR="00622232" w:rsidRPr="00FD65AD" w:rsidRDefault="003459E2">
      <w:pPr>
        <w:pStyle w:val="DefinitionLev1"/>
        <w:rPr>
          <w:color w:val="auto"/>
        </w:rPr>
      </w:pPr>
      <w:r w:rsidRPr="00FD65AD">
        <w:rPr>
          <w:color w:val="auto"/>
        </w:rPr>
        <w:t>“</w:t>
      </w:r>
      <w:r w:rsidRPr="00FD65AD">
        <w:rPr>
          <w:rFonts w:ascii="Arial Bold"/>
          <w:color w:val="auto"/>
        </w:rPr>
        <w:t>Grid</w:t>
      </w:r>
      <w:r w:rsidRPr="00FD65AD">
        <w:rPr>
          <w:color w:val="auto"/>
        </w:rPr>
        <w:t xml:space="preserve">” </w:t>
      </w:r>
      <w:r w:rsidRPr="00FD65AD">
        <w:rPr>
          <w:rFonts w:ascii="Arial"/>
          <w:color w:val="auto"/>
        </w:rPr>
        <w:t>means the national electrical power transmission system within Nigeria controlled and/or operated by TCN and its Affiliates.</w:t>
      </w:r>
    </w:p>
    <w:p w14:paraId="425EB287" w14:textId="77777777" w:rsidR="00622232" w:rsidRPr="00FD65AD" w:rsidRDefault="003459E2">
      <w:pPr>
        <w:pStyle w:val="DefinitionLev1"/>
        <w:rPr>
          <w:color w:val="auto"/>
        </w:rPr>
      </w:pPr>
      <w:r w:rsidRPr="00FD65AD">
        <w:rPr>
          <w:color w:val="auto"/>
        </w:rPr>
        <w:t>“</w:t>
      </w:r>
      <w:r w:rsidRPr="00FD65AD">
        <w:rPr>
          <w:rFonts w:ascii="Arial Bold"/>
          <w:color w:val="auto"/>
        </w:rPr>
        <w:t>Gross Negligence</w:t>
      </w:r>
      <w:r w:rsidRPr="00FD65AD">
        <w:rPr>
          <w:color w:val="auto"/>
        </w:rPr>
        <w:t xml:space="preserve">” </w:t>
      </w:r>
      <w:r w:rsidRPr="00FD65AD">
        <w:rPr>
          <w:rFonts w:ascii="Arial"/>
          <w:color w:val="auto"/>
        </w:rPr>
        <w:t>means any act or failure to act (whether sole, joint or concurrent) which seriously and substantially deviates from a diligent course of action or which is in reckless disregard of or indifference to, foreseeable harmful consequences.</w:t>
      </w:r>
    </w:p>
    <w:p w14:paraId="45F3B1EC" w14:textId="62AB74A8" w:rsidR="00622232" w:rsidRPr="00FD65AD" w:rsidRDefault="003459E2">
      <w:pPr>
        <w:pStyle w:val="DefinitionLev1"/>
        <w:rPr>
          <w:color w:val="auto"/>
        </w:rPr>
      </w:pPr>
      <w:r w:rsidRPr="00FD65AD">
        <w:rPr>
          <w:color w:val="auto"/>
        </w:rPr>
        <w:t>“</w:t>
      </w:r>
      <w:r w:rsidRPr="00FD65AD">
        <w:rPr>
          <w:rFonts w:ascii="Arial Bold"/>
          <w:color w:val="auto"/>
        </w:rPr>
        <w:t>Obligations</w:t>
      </w:r>
      <w:r w:rsidRPr="00FD65AD">
        <w:rPr>
          <w:color w:val="auto"/>
        </w:rPr>
        <w:t xml:space="preserve">” </w:t>
      </w:r>
      <w:r w:rsidRPr="00FD65AD">
        <w:rPr>
          <w:rFonts w:ascii="Arial"/>
          <w:color w:val="auto"/>
        </w:rPr>
        <w:t xml:space="preserve">means the TCN Obligations or </w:t>
      </w:r>
      <w:r w:rsidR="00B56F53" w:rsidRPr="00FD65AD">
        <w:rPr>
          <w:rFonts w:ascii="Arial"/>
          <w:color w:val="auto"/>
        </w:rPr>
        <w:t>Banner</w:t>
      </w:r>
      <w:r w:rsidR="00B56F53" w:rsidRPr="00FD65AD">
        <w:rPr>
          <w:rFonts w:ascii="Arial"/>
          <w:color w:val="auto"/>
        </w:rPr>
        <w:t>’</w:t>
      </w:r>
      <w:r w:rsidR="00B56F53" w:rsidRPr="00FD65AD">
        <w:rPr>
          <w:rFonts w:ascii="Arial"/>
          <w:color w:val="auto"/>
        </w:rPr>
        <w:t>s</w:t>
      </w:r>
      <w:r w:rsidR="00247B04" w:rsidRPr="00FD65AD">
        <w:rPr>
          <w:rFonts w:ascii="Arial"/>
          <w:color w:val="auto"/>
        </w:rPr>
        <w:t xml:space="preserve"> </w:t>
      </w:r>
      <w:r w:rsidRPr="00FD65AD">
        <w:rPr>
          <w:rFonts w:ascii="Arial"/>
          <w:color w:val="auto"/>
        </w:rPr>
        <w:t>Obligations, as appropriate.</w:t>
      </w:r>
    </w:p>
    <w:p w14:paraId="30FD779D" w14:textId="77777777" w:rsidR="00622232" w:rsidRPr="00FD65AD" w:rsidRDefault="003459E2">
      <w:pPr>
        <w:pStyle w:val="DefinitionLev1"/>
        <w:rPr>
          <w:color w:val="auto"/>
        </w:rPr>
      </w:pPr>
      <w:r w:rsidRPr="00FD65AD">
        <w:rPr>
          <w:color w:val="auto"/>
        </w:rPr>
        <w:t>“</w:t>
      </w:r>
      <w:r w:rsidRPr="00FD65AD">
        <w:rPr>
          <w:rFonts w:ascii="Arial Bold"/>
          <w:color w:val="auto"/>
        </w:rPr>
        <w:t>Official</w:t>
      </w:r>
      <w:r w:rsidRPr="00FD65AD">
        <w:rPr>
          <w:color w:val="auto"/>
        </w:rPr>
        <w:t xml:space="preserve">” </w:t>
      </w:r>
      <w:r w:rsidRPr="00FD65AD">
        <w:rPr>
          <w:rFonts w:ascii="Arial"/>
          <w:color w:val="auto"/>
        </w:rPr>
        <w:t>means and includes:</w:t>
      </w:r>
    </w:p>
    <w:p w14:paraId="06E28374" w14:textId="77777777" w:rsidR="00622232" w:rsidRPr="00FD65AD" w:rsidRDefault="003459E2" w:rsidP="000B031D">
      <w:pPr>
        <w:pStyle w:val="DefinitionLev2"/>
        <w:numPr>
          <w:ilvl w:val="1"/>
          <w:numId w:val="6"/>
        </w:numPr>
        <w:rPr>
          <w:color w:val="auto"/>
        </w:rPr>
      </w:pPr>
      <w:r w:rsidRPr="00FD65AD">
        <w:rPr>
          <w:color w:val="auto"/>
        </w:rPr>
        <w:t>any officer or employee of any government or any department, agency or instrumentality of government, including any legal entity controlled by government, thereof, or any person acting in an official capacity on behalf of any such government, department, agency or instrumentality of government or any traditional ruler;</w:t>
      </w:r>
    </w:p>
    <w:p w14:paraId="3AD99C35" w14:textId="77777777" w:rsidR="00622232" w:rsidRPr="00FD65AD" w:rsidRDefault="003459E2" w:rsidP="000B031D">
      <w:pPr>
        <w:pStyle w:val="DefinitionLev2"/>
        <w:numPr>
          <w:ilvl w:val="1"/>
          <w:numId w:val="6"/>
        </w:numPr>
        <w:rPr>
          <w:color w:val="auto"/>
        </w:rPr>
      </w:pPr>
      <w:r w:rsidRPr="00FD65AD">
        <w:rPr>
          <w:color w:val="auto"/>
        </w:rPr>
        <w:t>any political party;</w:t>
      </w:r>
    </w:p>
    <w:p w14:paraId="494A7764" w14:textId="77777777" w:rsidR="00622232" w:rsidRPr="00FD65AD" w:rsidRDefault="003459E2" w:rsidP="000B031D">
      <w:pPr>
        <w:pStyle w:val="DefinitionLev2"/>
        <w:numPr>
          <w:ilvl w:val="1"/>
          <w:numId w:val="6"/>
        </w:numPr>
        <w:rPr>
          <w:color w:val="auto"/>
        </w:rPr>
      </w:pPr>
      <w:r w:rsidRPr="00FD65AD">
        <w:rPr>
          <w:color w:val="auto"/>
        </w:rPr>
        <w:t>any official of a political party;</w:t>
      </w:r>
    </w:p>
    <w:p w14:paraId="48D324E0" w14:textId="77777777" w:rsidR="00622232" w:rsidRPr="00FD65AD" w:rsidRDefault="003459E2" w:rsidP="000B031D">
      <w:pPr>
        <w:pStyle w:val="DefinitionLev2"/>
        <w:numPr>
          <w:ilvl w:val="1"/>
          <w:numId w:val="6"/>
        </w:numPr>
        <w:rPr>
          <w:color w:val="auto"/>
        </w:rPr>
      </w:pPr>
      <w:r w:rsidRPr="00FD65AD">
        <w:rPr>
          <w:color w:val="auto"/>
        </w:rPr>
        <w:t>any candidate for political office; or</w:t>
      </w:r>
    </w:p>
    <w:p w14:paraId="673A6E47" w14:textId="77777777" w:rsidR="00622232" w:rsidRPr="00FD65AD" w:rsidRDefault="00A42D86" w:rsidP="000B031D">
      <w:pPr>
        <w:pStyle w:val="DefinitionLev2"/>
        <w:numPr>
          <w:ilvl w:val="1"/>
          <w:numId w:val="6"/>
        </w:numPr>
        <w:rPr>
          <w:color w:val="auto"/>
        </w:rPr>
      </w:pPr>
      <w:r w:rsidRPr="00FD65AD">
        <w:rPr>
          <w:color w:val="auto"/>
        </w:rPr>
        <w:t>A</w:t>
      </w:r>
      <w:r w:rsidR="003459E2" w:rsidRPr="00FD65AD">
        <w:rPr>
          <w:color w:val="auto"/>
        </w:rPr>
        <w:t>ny officer or employee of a Public International Organization, including the United Nations, International Monetary Funder and the World Bank Group).</w:t>
      </w:r>
    </w:p>
    <w:p w14:paraId="47A58FE1" w14:textId="77777777" w:rsidR="00A92D3A" w:rsidRPr="00FD65AD" w:rsidRDefault="00A92D3A" w:rsidP="00A92D3A">
      <w:pPr>
        <w:pStyle w:val="DefinitionLev2"/>
        <w:tabs>
          <w:tab w:val="clear" w:pos="1440"/>
        </w:tabs>
        <w:ind w:left="720" w:firstLine="0"/>
        <w:rPr>
          <w:color w:val="auto"/>
        </w:rPr>
      </w:pPr>
      <w:r w:rsidRPr="00FD65AD">
        <w:rPr>
          <w:b/>
          <w:color w:val="auto"/>
        </w:rPr>
        <w:t>“</w:t>
      </w:r>
      <w:r w:rsidRPr="00FD65AD">
        <w:rPr>
          <w:b/>
          <w:color w:val="auto"/>
        </w:rPr>
        <w:t>OPGW</w:t>
      </w:r>
      <w:r w:rsidRPr="00FD65AD">
        <w:rPr>
          <w:b/>
          <w:color w:val="auto"/>
        </w:rPr>
        <w:t>”</w:t>
      </w:r>
      <w:r w:rsidRPr="00FD65AD">
        <w:rPr>
          <w:color w:val="auto"/>
        </w:rPr>
        <w:t xml:space="preserve"> Means Optical fiber Ground Wire </w:t>
      </w:r>
    </w:p>
    <w:p w14:paraId="358D8EC5" w14:textId="77777777" w:rsidR="00622232" w:rsidRPr="00FD65AD" w:rsidRDefault="003459E2">
      <w:pPr>
        <w:pStyle w:val="DefinitionLev1"/>
        <w:rPr>
          <w:color w:val="auto"/>
        </w:rPr>
      </w:pPr>
      <w:r w:rsidRPr="00FD65AD">
        <w:rPr>
          <w:color w:val="auto"/>
        </w:rPr>
        <w:t>“</w:t>
      </w:r>
      <w:r w:rsidRPr="00FD65AD">
        <w:rPr>
          <w:rFonts w:ascii="Arial Bold"/>
          <w:color w:val="auto"/>
        </w:rPr>
        <w:t>NERC</w:t>
      </w:r>
      <w:r w:rsidRPr="00FD65AD">
        <w:rPr>
          <w:color w:val="auto"/>
        </w:rPr>
        <w:t xml:space="preserve">” </w:t>
      </w:r>
      <w:r w:rsidRPr="00FD65AD">
        <w:rPr>
          <w:rFonts w:ascii="Arial"/>
          <w:color w:val="auto"/>
        </w:rPr>
        <w:t>means the Nigerian Electricity Regulatory Commission established pursuant to the Electric Power Sector Reform Act 2005.</w:t>
      </w:r>
    </w:p>
    <w:p w14:paraId="12AAE1DA" w14:textId="77777777" w:rsidR="00622232" w:rsidRPr="00FD65AD" w:rsidRDefault="003459E2">
      <w:pPr>
        <w:pStyle w:val="DefinitionLev1"/>
        <w:rPr>
          <w:color w:val="auto"/>
        </w:rPr>
      </w:pPr>
      <w:r w:rsidRPr="00FD65AD">
        <w:rPr>
          <w:color w:val="auto"/>
        </w:rPr>
        <w:t>“</w:t>
      </w:r>
      <w:r w:rsidRPr="00FD65AD">
        <w:rPr>
          <w:rFonts w:ascii="Arial Bold"/>
          <w:color w:val="auto"/>
        </w:rPr>
        <w:t>Participating Interest</w:t>
      </w:r>
      <w:r w:rsidRPr="00FD65AD">
        <w:rPr>
          <w:color w:val="auto"/>
        </w:rPr>
        <w:t xml:space="preserve">” </w:t>
      </w:r>
      <w:r w:rsidRPr="00FD65AD">
        <w:rPr>
          <w:rFonts w:ascii="Arial"/>
          <w:color w:val="auto"/>
        </w:rPr>
        <w:t>means with respect to either Party, shares, ownership interests, or similar interests, in such business organization, with voting or other rights of management or control and securities of such business organization that are convertible into the same at the option of the holder, whether such shares, ownership interests or other similar interests are held directly or indirectly through one or more intermediate entities or Affiliates.</w:t>
      </w:r>
    </w:p>
    <w:p w14:paraId="40A72A35" w14:textId="71367F3F" w:rsidR="00622232" w:rsidRPr="00FD65AD" w:rsidRDefault="002E6A95">
      <w:pPr>
        <w:pStyle w:val="DefinitionLev1"/>
        <w:rPr>
          <w:color w:val="auto"/>
        </w:rPr>
      </w:pPr>
      <w:r w:rsidRPr="00FD65AD">
        <w:rPr>
          <w:color w:val="auto"/>
        </w:rPr>
        <w:t>“</w:t>
      </w:r>
      <w:r w:rsidR="003459E2" w:rsidRPr="00FD65AD">
        <w:rPr>
          <w:rFonts w:ascii="Arial Bold"/>
          <w:color w:val="auto"/>
        </w:rPr>
        <w:t>Obligations</w:t>
      </w:r>
      <w:r w:rsidR="003459E2" w:rsidRPr="00FD65AD">
        <w:rPr>
          <w:color w:val="auto"/>
        </w:rPr>
        <w:t xml:space="preserve">” </w:t>
      </w:r>
      <w:r w:rsidR="003459E2" w:rsidRPr="00FD65AD">
        <w:rPr>
          <w:rFonts w:ascii="Arial"/>
          <w:color w:val="auto"/>
        </w:rPr>
        <w:t xml:space="preserve">means the obligations of </w:t>
      </w:r>
      <w:r w:rsidR="00D71F90" w:rsidRPr="00FD65AD">
        <w:rPr>
          <w:rFonts w:ascii="Arial"/>
          <w:color w:val="auto"/>
        </w:rPr>
        <w:t>TCN or</w:t>
      </w:r>
      <w:r w:rsidR="00933050" w:rsidRPr="00FD65AD">
        <w:rPr>
          <w:rFonts w:ascii="Arial"/>
          <w:color w:val="auto"/>
        </w:rPr>
        <w:t xml:space="preserve"> Banner</w:t>
      </w:r>
      <w:r w:rsidR="00247B04" w:rsidRPr="00FD65AD">
        <w:rPr>
          <w:rFonts w:ascii="Arial"/>
          <w:color w:val="auto"/>
        </w:rPr>
        <w:t xml:space="preserve"> </w:t>
      </w:r>
      <w:r w:rsidR="00FE3AF3" w:rsidRPr="00FD65AD">
        <w:rPr>
          <w:rFonts w:ascii="Arial"/>
          <w:color w:val="auto"/>
        </w:rPr>
        <w:t xml:space="preserve"> </w:t>
      </w:r>
      <w:r w:rsidR="003459E2" w:rsidRPr="00FD65AD">
        <w:rPr>
          <w:rFonts w:ascii="Arial"/>
          <w:color w:val="auto"/>
        </w:rPr>
        <w:t>set out in Clause 5 of this Agreement.</w:t>
      </w:r>
    </w:p>
    <w:p w14:paraId="680B0E11" w14:textId="77777777" w:rsidR="00622232" w:rsidRPr="00FD65AD" w:rsidRDefault="003459E2">
      <w:pPr>
        <w:pStyle w:val="DefinitionLev1"/>
        <w:rPr>
          <w:rFonts w:ascii="Arial"/>
          <w:color w:val="auto"/>
        </w:rPr>
      </w:pPr>
      <w:r w:rsidRPr="00FD65AD">
        <w:rPr>
          <w:color w:val="auto"/>
        </w:rPr>
        <w:t>“</w:t>
      </w:r>
      <w:r w:rsidRPr="00FD65AD">
        <w:rPr>
          <w:rFonts w:ascii="Arial Bold"/>
          <w:color w:val="auto"/>
        </w:rPr>
        <w:t>Project</w:t>
      </w:r>
      <w:r w:rsidRPr="00FD65AD">
        <w:rPr>
          <w:color w:val="auto"/>
        </w:rPr>
        <w:t xml:space="preserve">” </w:t>
      </w:r>
      <w:r w:rsidRPr="00FD65AD">
        <w:rPr>
          <w:rFonts w:ascii="Arial"/>
          <w:color w:val="auto"/>
        </w:rPr>
        <w:t>has the meaning given that term in the Recitals.</w:t>
      </w:r>
    </w:p>
    <w:p w14:paraId="0B2781B7" w14:textId="77777777" w:rsidR="00A575EA" w:rsidRPr="00FD65AD" w:rsidRDefault="00A575EA" w:rsidP="00D71F90">
      <w:pPr>
        <w:pStyle w:val="NoSpacing"/>
        <w:ind w:left="720"/>
        <w:rPr>
          <w:rFonts w:ascii="Arial" w:hAnsi="Arial" w:cs="Arial"/>
          <w:b/>
        </w:rPr>
      </w:pPr>
    </w:p>
    <w:p w14:paraId="05A7ED4D" w14:textId="77777777" w:rsidR="00D71F90" w:rsidRPr="00FD65AD" w:rsidRDefault="00D71F90" w:rsidP="00D71F90">
      <w:pPr>
        <w:pStyle w:val="NoSpacing"/>
        <w:ind w:left="720"/>
        <w:rPr>
          <w:rFonts w:ascii="Arial" w:hAnsi="Arial" w:cs="Arial"/>
        </w:rPr>
      </w:pPr>
      <w:r w:rsidRPr="00FD65AD">
        <w:rPr>
          <w:rFonts w:ascii="Arial" w:hAnsi="Arial" w:cs="Arial"/>
          <w:b/>
        </w:rPr>
        <w:t xml:space="preserve">“Project Affected Persons” </w:t>
      </w:r>
      <w:r w:rsidRPr="00FD65AD">
        <w:rPr>
          <w:rFonts w:ascii="Arial" w:hAnsi="Arial" w:cs="Arial"/>
        </w:rPr>
        <w:t>means persons or land users whose rights, economic interests or means of livelihood might be affected by the acquisition or purchase of the land required for the construction of the Transmission Line;</w:t>
      </w:r>
    </w:p>
    <w:p w14:paraId="16474FB5" w14:textId="624CCD7C" w:rsidR="00D71F90" w:rsidRPr="00FD65AD" w:rsidRDefault="00D71F90" w:rsidP="00D71F90">
      <w:pPr>
        <w:pStyle w:val="DefinitionLev1"/>
        <w:rPr>
          <w:rFonts w:ascii="Arial" w:hAnsi="Arial" w:cs="Arial"/>
          <w:color w:val="auto"/>
        </w:rPr>
      </w:pPr>
      <w:r w:rsidRPr="00FD65AD">
        <w:rPr>
          <w:rFonts w:ascii="Arial" w:hAnsi="Arial" w:cs="Arial"/>
          <w:b/>
          <w:color w:val="auto"/>
        </w:rPr>
        <w:t xml:space="preserve">“ROW” </w:t>
      </w:r>
      <w:r w:rsidRPr="00FD65AD">
        <w:rPr>
          <w:rFonts w:ascii="Arial" w:hAnsi="Arial" w:cs="Arial"/>
          <w:color w:val="auto"/>
        </w:rPr>
        <w:t xml:space="preserve">means </w:t>
      </w:r>
      <w:r w:rsidR="00136C61">
        <w:rPr>
          <w:rFonts w:ascii="Arial" w:hAnsi="Arial" w:cs="Arial"/>
          <w:color w:val="auto"/>
        </w:rPr>
        <w:t>Right of W</w:t>
      </w:r>
      <w:r w:rsidRPr="00FD65AD">
        <w:rPr>
          <w:rFonts w:ascii="Arial" w:hAnsi="Arial" w:cs="Arial"/>
          <w:color w:val="auto"/>
        </w:rPr>
        <w:t>ay of a transmission line.</w:t>
      </w:r>
    </w:p>
    <w:p w14:paraId="48C99717" w14:textId="77777777" w:rsidR="00622232" w:rsidRPr="00FD65AD" w:rsidRDefault="003459E2">
      <w:pPr>
        <w:pStyle w:val="DefinitionLev1"/>
        <w:rPr>
          <w:color w:val="auto"/>
        </w:rPr>
      </w:pPr>
      <w:r w:rsidRPr="00FD65AD">
        <w:rPr>
          <w:color w:val="auto"/>
        </w:rPr>
        <w:t>“</w:t>
      </w:r>
      <w:r w:rsidRPr="00FD65AD">
        <w:rPr>
          <w:rFonts w:ascii="Arial Bold"/>
          <w:color w:val="auto"/>
        </w:rPr>
        <w:t>TCN Obligations</w:t>
      </w:r>
      <w:r w:rsidRPr="00FD65AD">
        <w:rPr>
          <w:color w:val="auto"/>
        </w:rPr>
        <w:t xml:space="preserve">” </w:t>
      </w:r>
      <w:r w:rsidRPr="00FD65AD">
        <w:rPr>
          <w:rFonts w:ascii="Arial"/>
          <w:color w:val="auto"/>
        </w:rPr>
        <w:t xml:space="preserve">means the obligations of TCN set out in Clause 4 of this Agreement. </w:t>
      </w:r>
    </w:p>
    <w:p w14:paraId="78B61A01" w14:textId="2DA3B3FB" w:rsidR="00622232" w:rsidRPr="003459E2" w:rsidRDefault="003459E2">
      <w:pPr>
        <w:pStyle w:val="DefinitionLev1"/>
        <w:rPr>
          <w:color w:val="auto"/>
        </w:rPr>
      </w:pPr>
      <w:r w:rsidRPr="00FD65AD">
        <w:rPr>
          <w:color w:val="auto"/>
        </w:rPr>
        <w:t>“</w:t>
      </w:r>
      <w:r w:rsidRPr="00FD65AD">
        <w:rPr>
          <w:rFonts w:ascii="Arial Bold"/>
          <w:color w:val="auto"/>
        </w:rPr>
        <w:t>Transmission Line</w:t>
      </w:r>
      <w:r w:rsidRPr="00FD65AD">
        <w:rPr>
          <w:color w:val="auto"/>
        </w:rPr>
        <w:t xml:space="preserve">” </w:t>
      </w:r>
      <w:r w:rsidR="00FE3AF3" w:rsidRPr="00FD65AD">
        <w:rPr>
          <w:rFonts w:ascii="Arial"/>
          <w:color w:val="auto"/>
        </w:rPr>
        <w:t xml:space="preserve">means the proposed </w:t>
      </w:r>
      <w:r w:rsidR="006C70B0" w:rsidRPr="00FD65AD">
        <w:rPr>
          <w:rFonts w:ascii="Arial"/>
          <w:color w:val="auto"/>
        </w:rPr>
        <w:t>about two and half (2.5</w:t>
      </w:r>
      <w:r w:rsidR="00560E51" w:rsidRPr="00FD65AD">
        <w:rPr>
          <w:rFonts w:ascii="Arial"/>
          <w:color w:val="auto"/>
        </w:rPr>
        <w:t>)</w:t>
      </w:r>
      <w:r w:rsidR="00136C61">
        <w:rPr>
          <w:rFonts w:ascii="Arial"/>
          <w:color w:val="auto"/>
        </w:rPr>
        <w:t>.Km</w:t>
      </w:r>
      <w:r w:rsidR="008721BC" w:rsidRPr="00FD65AD">
        <w:rPr>
          <w:rFonts w:ascii="Arial"/>
          <w:color w:val="auto"/>
        </w:rPr>
        <w:t xml:space="preserve"> </w:t>
      </w:r>
      <w:r w:rsidRPr="00FD65AD">
        <w:rPr>
          <w:rFonts w:ascii="Arial"/>
          <w:color w:val="auto"/>
        </w:rPr>
        <w:t xml:space="preserve">DC transmission line from the Project to the </w:t>
      </w:r>
      <w:r w:rsidR="00F25160" w:rsidRPr="00FD65AD">
        <w:rPr>
          <w:rFonts w:ascii="Arial"/>
          <w:color w:val="auto"/>
        </w:rPr>
        <w:t>point of connection</w:t>
      </w:r>
      <w:r w:rsidRPr="00FD65AD">
        <w:rPr>
          <w:rFonts w:ascii="Arial"/>
          <w:color w:val="auto"/>
        </w:rPr>
        <w:t>.</w:t>
      </w:r>
    </w:p>
    <w:p w14:paraId="7D109198" w14:textId="77777777" w:rsidR="00622232" w:rsidRPr="003459E2" w:rsidRDefault="003459E2">
      <w:pPr>
        <w:pStyle w:val="DefinitionLev1"/>
        <w:rPr>
          <w:color w:val="auto"/>
        </w:rPr>
      </w:pPr>
      <w:r w:rsidRPr="003459E2">
        <w:rPr>
          <w:color w:val="auto"/>
        </w:rPr>
        <w:t>“</w:t>
      </w:r>
      <w:r w:rsidRPr="003459E2">
        <w:rPr>
          <w:rFonts w:ascii="Arial Bold"/>
          <w:color w:val="auto"/>
        </w:rPr>
        <w:t>Transmission Line ESIA</w:t>
      </w:r>
      <w:r w:rsidRPr="003459E2">
        <w:rPr>
          <w:color w:val="auto"/>
        </w:rPr>
        <w:t xml:space="preserve">” </w:t>
      </w:r>
      <w:r w:rsidRPr="003459E2">
        <w:rPr>
          <w:rFonts w:ascii="Arial"/>
          <w:color w:val="auto"/>
        </w:rPr>
        <w:t>means the document to be produced which is compliant with the requirements of all applicable law and regulations covering the proposed Transmission Line</w:t>
      </w:r>
      <w:r w:rsidR="00FE3AF3">
        <w:rPr>
          <w:rFonts w:ascii="Arial"/>
          <w:color w:val="auto"/>
        </w:rPr>
        <w:t xml:space="preserve"> ESIA</w:t>
      </w:r>
      <w:r w:rsidRPr="003459E2">
        <w:rPr>
          <w:rFonts w:ascii="Arial"/>
          <w:color w:val="auto"/>
        </w:rPr>
        <w:t>.</w:t>
      </w:r>
    </w:p>
    <w:p w14:paraId="7FAE7085" w14:textId="77777777" w:rsidR="00D71F90" w:rsidRPr="00C40AF1" w:rsidRDefault="00D71F90" w:rsidP="00D71F90">
      <w:pPr>
        <w:pStyle w:val="DefinitionLev1"/>
        <w:rPr>
          <w:rFonts w:ascii="Arial" w:hAnsi="Arial" w:cs="Arial"/>
          <w:color w:val="auto"/>
        </w:rPr>
      </w:pPr>
      <w:r w:rsidRPr="00C40AF1">
        <w:rPr>
          <w:rFonts w:ascii="Arial" w:hAnsi="Arial" w:cs="Arial"/>
          <w:color w:val="auto"/>
        </w:rPr>
        <w:t>“</w:t>
      </w:r>
      <w:r w:rsidRPr="00C40AF1">
        <w:rPr>
          <w:rFonts w:ascii="Arial" w:hAnsi="Arial" w:cs="Arial"/>
          <w:b/>
          <w:color w:val="auto"/>
        </w:rPr>
        <w:t>VAT</w:t>
      </w:r>
      <w:r w:rsidRPr="00C40AF1">
        <w:rPr>
          <w:rFonts w:ascii="Arial" w:hAnsi="Arial" w:cs="Arial"/>
          <w:color w:val="auto"/>
        </w:rPr>
        <w:t xml:space="preserve">” means valued added tax. </w:t>
      </w:r>
    </w:p>
    <w:p w14:paraId="621FABB4" w14:textId="77777777" w:rsidR="00622232" w:rsidRPr="003459E2" w:rsidRDefault="00D71F90" w:rsidP="00D71F90">
      <w:pPr>
        <w:pStyle w:val="DefinitionLev1"/>
        <w:rPr>
          <w:color w:val="auto"/>
        </w:rPr>
      </w:pPr>
      <w:r w:rsidRPr="003459E2">
        <w:rPr>
          <w:color w:val="auto"/>
        </w:rPr>
        <w:t xml:space="preserve"> </w:t>
      </w:r>
      <w:r w:rsidR="003459E2" w:rsidRPr="003459E2">
        <w:rPr>
          <w:color w:val="auto"/>
        </w:rPr>
        <w:t>“</w:t>
      </w:r>
      <w:r w:rsidR="00095B05" w:rsidRPr="003459E2">
        <w:rPr>
          <w:rFonts w:ascii="Arial Bold"/>
          <w:color w:val="auto"/>
        </w:rPr>
        <w:t>Willful</w:t>
      </w:r>
      <w:r w:rsidR="003459E2" w:rsidRPr="003459E2">
        <w:rPr>
          <w:rFonts w:ascii="Arial Bold"/>
          <w:color w:val="auto"/>
        </w:rPr>
        <w:t xml:space="preserve"> Misconduct</w:t>
      </w:r>
      <w:r w:rsidR="003459E2" w:rsidRPr="003459E2">
        <w:rPr>
          <w:color w:val="auto"/>
        </w:rPr>
        <w:t xml:space="preserve">” </w:t>
      </w:r>
      <w:r w:rsidR="003459E2" w:rsidRPr="003459E2">
        <w:rPr>
          <w:rFonts w:ascii="Arial"/>
          <w:color w:val="auto"/>
        </w:rPr>
        <w:t>means any act or failure to act (whether sole, concurrent or otherwise, taken or not taken) with an intentional disregard of foreseeable harmful consequences.</w:t>
      </w:r>
    </w:p>
    <w:p w14:paraId="740B0F4D" w14:textId="77777777" w:rsidR="00622232" w:rsidRPr="003459E2" w:rsidRDefault="00A575EA" w:rsidP="000B031D">
      <w:pPr>
        <w:pStyle w:val="Heading"/>
        <w:numPr>
          <w:ilvl w:val="0"/>
          <w:numId w:val="5"/>
        </w:numPr>
        <w:rPr>
          <w:color w:val="auto"/>
        </w:rPr>
      </w:pPr>
      <w:bookmarkStart w:id="3" w:name="_Toc1"/>
      <w:r>
        <w:rPr>
          <w:color w:val="auto"/>
          <w:lang w:val="en-US"/>
        </w:rPr>
        <w:t>2.</w:t>
      </w:r>
      <w:r>
        <w:rPr>
          <w:color w:val="auto"/>
          <w:lang w:val="en-US"/>
        </w:rPr>
        <w:tab/>
      </w:r>
      <w:r w:rsidR="003459E2" w:rsidRPr="003459E2">
        <w:rPr>
          <w:color w:val="auto"/>
          <w:lang w:val="en-US"/>
        </w:rPr>
        <w:t>Purpose of the Agreement</w:t>
      </w:r>
      <w:bookmarkEnd w:id="3"/>
    </w:p>
    <w:p w14:paraId="6756E0ED" w14:textId="77777777" w:rsidR="00622232" w:rsidRPr="00FD65AD" w:rsidRDefault="00A575EA" w:rsidP="00A575EA">
      <w:pPr>
        <w:pStyle w:val="BodyHeading1"/>
        <w:ind w:left="1440" w:hanging="720"/>
        <w:rPr>
          <w:color w:val="auto"/>
        </w:rPr>
      </w:pPr>
      <w:r>
        <w:rPr>
          <w:color w:val="auto"/>
        </w:rPr>
        <w:t>2.1</w:t>
      </w:r>
      <w:r>
        <w:rPr>
          <w:color w:val="auto"/>
        </w:rPr>
        <w:tab/>
      </w:r>
      <w:r w:rsidR="003459E2" w:rsidRPr="003459E2">
        <w:rPr>
          <w:color w:val="auto"/>
        </w:rPr>
        <w:t>The purpose of this Agreement is to establish the framework and set out the principles under which the Parties intend to progress the develop</w:t>
      </w:r>
      <w:r w:rsidR="003459E2" w:rsidRPr="00FD65AD">
        <w:rPr>
          <w:color w:val="auto"/>
        </w:rPr>
        <w:t>ment and construction of the Project.</w:t>
      </w:r>
    </w:p>
    <w:p w14:paraId="0AFFC9EE" w14:textId="77777777" w:rsidR="00A575EA" w:rsidRPr="00FD65AD" w:rsidRDefault="00A575EA" w:rsidP="00A575EA">
      <w:pPr>
        <w:pStyle w:val="BodyHeading1"/>
        <w:ind w:left="1440" w:hanging="720"/>
        <w:rPr>
          <w:rFonts w:hAnsi="Arial" w:cs="Arial"/>
          <w:color w:val="auto"/>
        </w:rPr>
      </w:pPr>
      <w:r w:rsidRPr="00FD65AD">
        <w:rPr>
          <w:color w:val="auto"/>
        </w:rPr>
        <w:t>2.2</w:t>
      </w:r>
      <w:r w:rsidRPr="00FD65AD">
        <w:rPr>
          <w:color w:val="auto"/>
        </w:rPr>
        <w:tab/>
      </w:r>
      <w:r w:rsidRPr="00FD65AD">
        <w:rPr>
          <w:rFonts w:hAnsi="Arial" w:cs="Arial"/>
          <w:color w:val="auto"/>
        </w:rPr>
        <w:t>Following the execution of this Agreement, the Parties may enter into some other definitive contracts (including a transmission line and substation extension agreement) which will govern the construction and handing over of the Transmission Line (the “</w:t>
      </w:r>
      <w:r w:rsidRPr="00FD65AD">
        <w:rPr>
          <w:rFonts w:hAnsi="Arial" w:cs="Arial"/>
          <w:b/>
          <w:color w:val="auto"/>
        </w:rPr>
        <w:t>Definitive Contract</w:t>
      </w:r>
      <w:r w:rsidRPr="00FD65AD">
        <w:rPr>
          <w:rFonts w:hAnsi="Arial" w:cs="Arial"/>
          <w:color w:val="auto"/>
        </w:rPr>
        <w:t xml:space="preserve">”).  Upon the execution of the Definitive Contract between the Parties, this Agreement shall, without further act or deed on the part of either Party, cease to operate and shall not have any force or effect. </w:t>
      </w:r>
    </w:p>
    <w:p w14:paraId="11F25D2C" w14:textId="239BF55E" w:rsidR="00622232" w:rsidRPr="00FD65AD" w:rsidRDefault="00A575EA" w:rsidP="000B031D">
      <w:pPr>
        <w:pStyle w:val="Heading"/>
        <w:numPr>
          <w:ilvl w:val="0"/>
          <w:numId w:val="5"/>
        </w:numPr>
        <w:rPr>
          <w:color w:val="auto"/>
          <w:lang w:val="en-US"/>
        </w:rPr>
      </w:pPr>
      <w:bookmarkStart w:id="4" w:name="_Toc2"/>
      <w:r w:rsidRPr="00FD65AD">
        <w:rPr>
          <w:color w:val="auto"/>
          <w:lang w:val="en-US"/>
        </w:rPr>
        <w:t>3.</w:t>
      </w:r>
      <w:r w:rsidRPr="00FD65AD">
        <w:rPr>
          <w:color w:val="auto"/>
          <w:lang w:val="en-US"/>
        </w:rPr>
        <w:tab/>
      </w:r>
      <w:r w:rsidR="003459E2" w:rsidRPr="00FD65AD">
        <w:rPr>
          <w:color w:val="auto"/>
          <w:lang w:val="en-US"/>
        </w:rPr>
        <w:t xml:space="preserve">TCN and </w:t>
      </w:r>
      <w:r w:rsidR="00933050" w:rsidRPr="00FD65AD">
        <w:rPr>
          <w:color w:val="auto"/>
          <w:lang w:val="en-US"/>
        </w:rPr>
        <w:t>Banner</w:t>
      </w:r>
      <w:r w:rsidR="00247B04" w:rsidRPr="00FD65AD">
        <w:rPr>
          <w:color w:val="auto"/>
          <w:lang w:val="en-US"/>
        </w:rPr>
        <w:t xml:space="preserve"> </w:t>
      </w:r>
      <w:r w:rsidR="003459E2" w:rsidRPr="00FD65AD">
        <w:rPr>
          <w:color w:val="auto"/>
          <w:lang w:val="en-US"/>
        </w:rPr>
        <w:t xml:space="preserve"> Cooperation</w:t>
      </w:r>
      <w:bookmarkEnd w:id="4"/>
    </w:p>
    <w:p w14:paraId="19ED0CD2" w14:textId="3120E812" w:rsidR="00622232" w:rsidRPr="00FD65AD" w:rsidRDefault="003459E2" w:rsidP="00C44E1D">
      <w:pPr>
        <w:pStyle w:val="Heading3"/>
        <w:numPr>
          <w:ilvl w:val="1"/>
          <w:numId w:val="5"/>
        </w:numPr>
        <w:tabs>
          <w:tab w:val="clear" w:pos="1440"/>
        </w:tabs>
        <w:jc w:val="left"/>
        <w:rPr>
          <w:color w:val="auto"/>
        </w:rPr>
      </w:pPr>
      <w:r w:rsidRPr="00FD65AD">
        <w:rPr>
          <w:color w:val="auto"/>
        </w:rPr>
        <w:t>The Parties agree</w:t>
      </w:r>
      <w:r w:rsidR="00FE3AF3" w:rsidRPr="00FD65AD">
        <w:rPr>
          <w:color w:val="auto"/>
        </w:rPr>
        <w:t>s</w:t>
      </w:r>
      <w:r w:rsidRPr="00FD65AD">
        <w:rPr>
          <w:color w:val="auto"/>
        </w:rPr>
        <w:t xml:space="preserve"> to undertake their respective Obligations in a collaborative and cooperative manner. In this regard, TCN and </w:t>
      </w:r>
      <w:r w:rsidR="00933050" w:rsidRPr="00FD65AD">
        <w:rPr>
          <w:rFonts w:hAnsi="Arial"/>
          <w:color w:val="auto"/>
        </w:rPr>
        <w:t>Banner</w:t>
      </w:r>
      <w:r w:rsidR="00247B04" w:rsidRPr="00FD65AD">
        <w:rPr>
          <w:rFonts w:hAnsi="Arial"/>
          <w:color w:val="auto"/>
        </w:rPr>
        <w:t xml:space="preserve"> </w:t>
      </w:r>
      <w:r w:rsidR="00A87E65" w:rsidRPr="00FD65AD">
        <w:rPr>
          <w:color w:val="auto"/>
        </w:rPr>
        <w:t xml:space="preserve"> </w:t>
      </w:r>
      <w:r w:rsidRPr="00FD65AD">
        <w:rPr>
          <w:color w:val="auto"/>
        </w:rPr>
        <w:t>will work diligently to meet the objectives outlined herein.</w:t>
      </w:r>
    </w:p>
    <w:p w14:paraId="361191BB" w14:textId="7C255069" w:rsidR="00622232" w:rsidRPr="00FD65AD" w:rsidRDefault="003459E2" w:rsidP="00C44E1D">
      <w:pPr>
        <w:pStyle w:val="Heading3"/>
        <w:numPr>
          <w:ilvl w:val="1"/>
          <w:numId w:val="5"/>
        </w:numPr>
        <w:tabs>
          <w:tab w:val="clear" w:pos="1440"/>
        </w:tabs>
        <w:rPr>
          <w:color w:val="auto"/>
        </w:rPr>
      </w:pPr>
      <w:r w:rsidRPr="00FD65AD">
        <w:rPr>
          <w:color w:val="auto"/>
        </w:rPr>
        <w:t xml:space="preserve">TCN </w:t>
      </w:r>
      <w:r w:rsidR="00FE3AF3" w:rsidRPr="00FD65AD">
        <w:rPr>
          <w:color w:val="auto"/>
        </w:rPr>
        <w:t>and</w:t>
      </w:r>
      <w:r w:rsidR="00933050" w:rsidRPr="00FD65AD">
        <w:rPr>
          <w:rFonts w:hAnsi="Arial"/>
          <w:color w:val="auto"/>
        </w:rPr>
        <w:t xml:space="preserve"> Banner</w:t>
      </w:r>
      <w:r w:rsidR="00247B04" w:rsidRPr="00FD65AD">
        <w:rPr>
          <w:rFonts w:hAnsi="Arial"/>
          <w:color w:val="auto"/>
        </w:rPr>
        <w:t xml:space="preserve"> </w:t>
      </w:r>
      <w:r w:rsidR="00A87E65" w:rsidRPr="00FD65AD">
        <w:rPr>
          <w:color w:val="auto"/>
        </w:rPr>
        <w:t xml:space="preserve"> </w:t>
      </w:r>
      <w:r w:rsidRPr="00FD65AD">
        <w:rPr>
          <w:color w:val="auto"/>
        </w:rPr>
        <w:t>shall hold monthly, or more frequently as needed, conference calls or meetings in person for the purpose of progressing their respective Obligations, identifying issues or concerns to be managed, enhancing communications, and ensuring all relevant specifications, guidelines and regulations are clearly understood.</w:t>
      </w:r>
    </w:p>
    <w:p w14:paraId="5B108AAC" w14:textId="77777777" w:rsidR="00622232" w:rsidRPr="00FD65AD" w:rsidRDefault="00A575EA" w:rsidP="000B031D">
      <w:pPr>
        <w:pStyle w:val="Heading"/>
        <w:numPr>
          <w:ilvl w:val="0"/>
          <w:numId w:val="5"/>
        </w:numPr>
        <w:rPr>
          <w:color w:val="auto"/>
        </w:rPr>
      </w:pPr>
      <w:bookmarkStart w:id="5" w:name="_Toc3"/>
      <w:r w:rsidRPr="00FD65AD">
        <w:rPr>
          <w:color w:val="auto"/>
          <w:lang w:val="en-US"/>
        </w:rPr>
        <w:t>4.</w:t>
      </w:r>
      <w:r w:rsidRPr="00FD65AD">
        <w:rPr>
          <w:color w:val="auto"/>
          <w:lang w:val="en-US"/>
        </w:rPr>
        <w:tab/>
      </w:r>
      <w:r w:rsidR="003459E2" w:rsidRPr="00FD65AD">
        <w:rPr>
          <w:color w:val="auto"/>
          <w:lang w:val="en-US"/>
        </w:rPr>
        <w:t>TCN Role and Obligations</w:t>
      </w:r>
      <w:bookmarkEnd w:id="5"/>
    </w:p>
    <w:p w14:paraId="24A4DD3A" w14:textId="77777777" w:rsidR="00622232" w:rsidRPr="00FD65AD" w:rsidRDefault="003459E2" w:rsidP="00A575EA">
      <w:pPr>
        <w:pStyle w:val="BodyHeading1"/>
        <w:ind w:left="1440"/>
        <w:rPr>
          <w:color w:val="auto"/>
        </w:rPr>
      </w:pPr>
      <w:r w:rsidRPr="00FD65AD">
        <w:rPr>
          <w:color w:val="auto"/>
        </w:rPr>
        <w:t xml:space="preserve">TCN will: Serve as the proponent for the </w:t>
      </w:r>
      <w:r w:rsidR="00D71F90" w:rsidRPr="00FD65AD">
        <w:rPr>
          <w:color w:val="auto"/>
        </w:rPr>
        <w:t xml:space="preserve">proposed </w:t>
      </w:r>
      <w:r w:rsidRPr="00FD65AD">
        <w:rPr>
          <w:color w:val="auto"/>
        </w:rPr>
        <w:t xml:space="preserve">Transmission </w:t>
      </w:r>
      <w:r w:rsidR="00D71F90" w:rsidRPr="00FD65AD">
        <w:rPr>
          <w:color w:val="auto"/>
        </w:rPr>
        <w:t>project</w:t>
      </w:r>
      <w:r w:rsidRPr="00FD65AD">
        <w:rPr>
          <w:color w:val="auto"/>
        </w:rPr>
        <w:t>. In this capacity TCN will:</w:t>
      </w:r>
    </w:p>
    <w:p w14:paraId="63C7AD65" w14:textId="2F98A12E" w:rsidR="00622232" w:rsidRPr="00FD65AD" w:rsidRDefault="003459E2" w:rsidP="00C44E1D">
      <w:pPr>
        <w:pStyle w:val="Heading3"/>
        <w:numPr>
          <w:ilvl w:val="1"/>
          <w:numId w:val="5"/>
        </w:numPr>
        <w:tabs>
          <w:tab w:val="clear" w:pos="1440"/>
        </w:tabs>
        <w:ind w:left="1080" w:hanging="360"/>
        <w:rPr>
          <w:color w:val="auto"/>
        </w:rPr>
      </w:pPr>
      <w:r w:rsidRPr="00FD65AD">
        <w:rPr>
          <w:color w:val="auto"/>
        </w:rPr>
        <w:t xml:space="preserve">Issue Transmission Line </w:t>
      </w:r>
      <w:r w:rsidR="009E0E2F" w:rsidRPr="00FD65AD">
        <w:rPr>
          <w:color w:val="auto"/>
        </w:rPr>
        <w:t xml:space="preserve">route </w:t>
      </w:r>
      <w:r w:rsidRPr="00FD65AD">
        <w:rPr>
          <w:color w:val="auto"/>
        </w:rPr>
        <w:t>approvals and all permit applications</w:t>
      </w:r>
      <w:r w:rsidR="004150C2" w:rsidRPr="00FD65AD">
        <w:rPr>
          <w:color w:val="auto"/>
        </w:rPr>
        <w:t>.</w:t>
      </w:r>
      <w:r w:rsidR="00933050" w:rsidRPr="00FD65AD">
        <w:rPr>
          <w:color w:val="auto"/>
        </w:rPr>
        <w:t xml:space="preserve"> </w:t>
      </w:r>
    </w:p>
    <w:p w14:paraId="7E53E5C9" w14:textId="0D6C1C62" w:rsidR="00622232" w:rsidRPr="00FD65AD" w:rsidRDefault="003459E2" w:rsidP="00C44E1D">
      <w:pPr>
        <w:pStyle w:val="Heading3"/>
        <w:numPr>
          <w:ilvl w:val="1"/>
          <w:numId w:val="5"/>
        </w:numPr>
        <w:tabs>
          <w:tab w:val="clear" w:pos="1440"/>
        </w:tabs>
        <w:rPr>
          <w:color w:val="auto"/>
        </w:rPr>
      </w:pPr>
      <w:r w:rsidRPr="00FD65AD">
        <w:rPr>
          <w:color w:val="auto"/>
        </w:rPr>
        <w:t>Satisfy all Rights of Way acquisition</w:t>
      </w:r>
      <w:r w:rsidR="00933050" w:rsidRPr="00FD65AD">
        <w:rPr>
          <w:color w:val="auto"/>
        </w:rPr>
        <w:t xml:space="preserve"> </w:t>
      </w:r>
      <w:r w:rsidRPr="00FD65AD">
        <w:rPr>
          <w:color w:val="auto"/>
        </w:rPr>
        <w:t xml:space="preserve">requirements </w:t>
      </w:r>
      <w:r w:rsidR="00D24B27" w:rsidRPr="00FD65AD">
        <w:rPr>
          <w:color w:val="auto"/>
        </w:rPr>
        <w:t xml:space="preserve">as </w:t>
      </w:r>
      <w:r w:rsidRPr="00FD65AD">
        <w:rPr>
          <w:color w:val="auto"/>
        </w:rPr>
        <w:t>set forth in the E</w:t>
      </w:r>
      <w:r w:rsidR="00A92D3A" w:rsidRPr="00FD65AD">
        <w:rPr>
          <w:color w:val="auto"/>
        </w:rPr>
        <w:t xml:space="preserve">PSR </w:t>
      </w:r>
      <w:r w:rsidRPr="00FD65AD">
        <w:rPr>
          <w:color w:val="auto"/>
        </w:rPr>
        <w:t>Act of 2005 and associated rules promulgated by NERC;</w:t>
      </w:r>
    </w:p>
    <w:p w14:paraId="73A35803" w14:textId="77777777" w:rsidR="00622232" w:rsidRPr="00FD65AD" w:rsidRDefault="003459E2" w:rsidP="00C44E1D">
      <w:pPr>
        <w:pStyle w:val="Heading3"/>
        <w:numPr>
          <w:ilvl w:val="1"/>
          <w:numId w:val="5"/>
        </w:numPr>
        <w:tabs>
          <w:tab w:val="clear" w:pos="1440"/>
        </w:tabs>
        <w:jc w:val="left"/>
        <w:rPr>
          <w:color w:val="auto"/>
        </w:rPr>
      </w:pPr>
      <w:r w:rsidRPr="00FD65AD">
        <w:rPr>
          <w:color w:val="auto"/>
        </w:rPr>
        <w:t xml:space="preserve">Provide a list of TCN personnel that will be involved in the </w:t>
      </w:r>
      <w:r w:rsidR="00C44E1D" w:rsidRPr="00FD65AD">
        <w:rPr>
          <w:color w:val="auto"/>
        </w:rPr>
        <w:t xml:space="preserve">supervision </w:t>
      </w:r>
      <w:r w:rsidRPr="00FD65AD">
        <w:rPr>
          <w:color w:val="auto"/>
        </w:rPr>
        <w:t xml:space="preserve">of the preparation of the Transmission Line ESIA with details of their roles and contact information; </w:t>
      </w:r>
    </w:p>
    <w:p w14:paraId="5C745F01" w14:textId="54A3CE92" w:rsidR="00622232" w:rsidRPr="00FD65AD" w:rsidRDefault="003459E2" w:rsidP="00C44E1D">
      <w:pPr>
        <w:pStyle w:val="Heading3"/>
        <w:numPr>
          <w:ilvl w:val="1"/>
          <w:numId w:val="5"/>
        </w:numPr>
        <w:tabs>
          <w:tab w:val="clear" w:pos="1440"/>
        </w:tabs>
        <w:rPr>
          <w:color w:val="auto"/>
        </w:rPr>
      </w:pPr>
      <w:r w:rsidRPr="00FD65AD">
        <w:rPr>
          <w:color w:val="auto"/>
        </w:rPr>
        <w:t>Prepare and file a Transmission Line</w:t>
      </w:r>
      <w:r w:rsidR="00C44E1D" w:rsidRPr="00FD65AD">
        <w:rPr>
          <w:color w:val="auto"/>
        </w:rPr>
        <w:t xml:space="preserve"> ESIA registration form and the </w:t>
      </w:r>
      <w:r w:rsidR="004B0770" w:rsidRPr="00FD65AD">
        <w:rPr>
          <w:color w:val="auto"/>
        </w:rPr>
        <w:t>relevant T</w:t>
      </w:r>
      <w:r w:rsidRPr="00FD65AD">
        <w:rPr>
          <w:color w:val="auto"/>
        </w:rPr>
        <w:t xml:space="preserve">erms </w:t>
      </w:r>
      <w:r w:rsidR="004B0770" w:rsidRPr="00FD65AD">
        <w:rPr>
          <w:color w:val="auto"/>
        </w:rPr>
        <w:t>O</w:t>
      </w:r>
      <w:r w:rsidRPr="00FD65AD">
        <w:rPr>
          <w:color w:val="auto"/>
        </w:rPr>
        <w:t xml:space="preserve">f </w:t>
      </w:r>
      <w:r w:rsidR="004B0770" w:rsidRPr="00FD65AD">
        <w:rPr>
          <w:color w:val="auto"/>
        </w:rPr>
        <w:t>R</w:t>
      </w:r>
      <w:r w:rsidRPr="00FD65AD">
        <w:rPr>
          <w:color w:val="auto"/>
        </w:rPr>
        <w:t xml:space="preserve">eference </w:t>
      </w:r>
      <w:r w:rsidR="004B0770" w:rsidRPr="00FD65AD">
        <w:rPr>
          <w:color w:val="auto"/>
        </w:rPr>
        <w:t xml:space="preserve">(TOR ) </w:t>
      </w:r>
      <w:r w:rsidRPr="00FD65AD">
        <w:rPr>
          <w:color w:val="auto"/>
        </w:rPr>
        <w:t>to be agreed</w:t>
      </w:r>
      <w:r w:rsidR="00FE3AF3" w:rsidRPr="00FD65AD">
        <w:rPr>
          <w:color w:val="auto"/>
        </w:rPr>
        <w:t xml:space="preserve"> between the Parties with FME</w:t>
      </w:r>
      <w:r w:rsidRPr="00FD65AD">
        <w:rPr>
          <w:color w:val="auto"/>
        </w:rPr>
        <w:t xml:space="preserve"> and pay any associated filing fees on behalf of</w:t>
      </w:r>
      <w:r w:rsidR="00253F96" w:rsidRPr="00FD65AD">
        <w:rPr>
          <w:color w:val="auto"/>
        </w:rPr>
        <w:t xml:space="preserve"> Banner</w:t>
      </w:r>
      <w:r w:rsidRPr="00FD65AD">
        <w:rPr>
          <w:color w:val="auto"/>
        </w:rPr>
        <w:t xml:space="preserve">;  </w:t>
      </w:r>
    </w:p>
    <w:p w14:paraId="776D8333" w14:textId="77777777" w:rsidR="00622232" w:rsidRPr="00FD65AD" w:rsidRDefault="003459E2" w:rsidP="00C44E1D">
      <w:pPr>
        <w:pStyle w:val="Heading3"/>
        <w:numPr>
          <w:ilvl w:val="1"/>
          <w:numId w:val="5"/>
        </w:numPr>
        <w:tabs>
          <w:tab w:val="clear" w:pos="1440"/>
        </w:tabs>
        <w:rPr>
          <w:color w:val="auto"/>
        </w:rPr>
      </w:pPr>
      <w:r w:rsidRPr="00FD65AD">
        <w:rPr>
          <w:color w:val="auto"/>
        </w:rPr>
        <w:t xml:space="preserve">Provide </w:t>
      </w:r>
      <w:r w:rsidR="004B0770" w:rsidRPr="00FD65AD">
        <w:rPr>
          <w:color w:val="auto"/>
        </w:rPr>
        <w:t xml:space="preserve">(i) </w:t>
      </w:r>
      <w:r w:rsidR="0059369C" w:rsidRPr="00FD65AD">
        <w:rPr>
          <w:color w:val="auto"/>
        </w:rPr>
        <w:t>TCN representative</w:t>
      </w:r>
      <w:r w:rsidR="004B0770" w:rsidRPr="00FD65AD">
        <w:rPr>
          <w:color w:val="auto"/>
        </w:rPr>
        <w:t>s</w:t>
      </w:r>
      <w:r w:rsidRPr="00FD65AD">
        <w:rPr>
          <w:color w:val="auto"/>
        </w:rPr>
        <w:t xml:space="preserve"> to monitor and oversee th</w:t>
      </w:r>
      <w:r w:rsidR="00C44E1D" w:rsidRPr="00FD65AD">
        <w:rPr>
          <w:color w:val="auto"/>
        </w:rPr>
        <w:t xml:space="preserve">e baseline </w:t>
      </w:r>
      <w:r w:rsidRPr="00FD65AD">
        <w:rPr>
          <w:color w:val="auto"/>
        </w:rPr>
        <w:t xml:space="preserve">sampling program </w:t>
      </w:r>
      <w:r w:rsidR="004B0770" w:rsidRPr="00FD65AD">
        <w:rPr>
          <w:color w:val="auto"/>
        </w:rPr>
        <w:t xml:space="preserve">and Socio - Economic Studies </w:t>
      </w:r>
      <w:r w:rsidRPr="00FD65AD">
        <w:rPr>
          <w:color w:val="auto"/>
        </w:rPr>
        <w:t>(ii) Consultation with community leaders.</w:t>
      </w:r>
    </w:p>
    <w:p w14:paraId="3F4F3390" w14:textId="77777777" w:rsidR="004B0770" w:rsidRPr="00FD65AD" w:rsidRDefault="004B0770" w:rsidP="004B0770">
      <w:pPr>
        <w:pStyle w:val="Heading3"/>
        <w:numPr>
          <w:ilvl w:val="1"/>
          <w:numId w:val="5"/>
        </w:numPr>
        <w:tabs>
          <w:tab w:val="clear" w:pos="1440"/>
        </w:tabs>
        <w:rPr>
          <w:color w:val="auto"/>
        </w:rPr>
      </w:pPr>
      <w:r w:rsidRPr="00FD65AD">
        <w:rPr>
          <w:color w:val="auto"/>
        </w:rPr>
        <w:t>Invite representatives from FGN entities and local community leaders to participate in the Transmission Line ESIA public forum and panel review as appropriate;</w:t>
      </w:r>
    </w:p>
    <w:p w14:paraId="5C79F4DA" w14:textId="77777777" w:rsidR="00095B05" w:rsidRPr="00D24B27" w:rsidRDefault="003459E2" w:rsidP="00D24B27">
      <w:pPr>
        <w:pStyle w:val="Heading3"/>
        <w:numPr>
          <w:ilvl w:val="1"/>
          <w:numId w:val="5"/>
        </w:numPr>
        <w:tabs>
          <w:tab w:val="clear" w:pos="1440"/>
        </w:tabs>
        <w:rPr>
          <w:color w:val="auto"/>
        </w:rPr>
      </w:pPr>
      <w:r w:rsidRPr="00FD65AD">
        <w:rPr>
          <w:color w:val="auto"/>
        </w:rPr>
        <w:t>Provide specifications</w:t>
      </w:r>
      <w:r w:rsidR="002B3336" w:rsidRPr="00FD65AD">
        <w:rPr>
          <w:color w:val="auto"/>
        </w:rPr>
        <w:t xml:space="preserve">, </w:t>
      </w:r>
      <w:r w:rsidRPr="00FD65AD">
        <w:rPr>
          <w:color w:val="auto"/>
        </w:rPr>
        <w:t xml:space="preserve">standards </w:t>
      </w:r>
      <w:r w:rsidR="002B3336" w:rsidRPr="00FD65AD">
        <w:rPr>
          <w:color w:val="auto"/>
        </w:rPr>
        <w:t xml:space="preserve">and guidelines </w:t>
      </w:r>
      <w:r w:rsidR="0059369C" w:rsidRPr="00FD65AD">
        <w:rPr>
          <w:color w:val="auto"/>
        </w:rPr>
        <w:t xml:space="preserve">for the </w:t>
      </w:r>
      <w:r w:rsidR="00D24B27" w:rsidRPr="00FD65AD">
        <w:rPr>
          <w:color w:val="auto"/>
        </w:rPr>
        <w:t xml:space="preserve">EPC </w:t>
      </w:r>
      <w:r w:rsidR="0059369C" w:rsidRPr="00FD65AD">
        <w:rPr>
          <w:color w:val="auto"/>
        </w:rPr>
        <w:t xml:space="preserve">of </w:t>
      </w:r>
      <w:r w:rsidRPr="00FD65AD">
        <w:rPr>
          <w:color w:val="auto"/>
        </w:rPr>
        <w:t xml:space="preserve">the proposed Transmission </w:t>
      </w:r>
      <w:r w:rsidR="004B0770" w:rsidRPr="00FD65AD">
        <w:rPr>
          <w:color w:val="auto"/>
        </w:rPr>
        <w:t>Project</w:t>
      </w:r>
      <w:r w:rsidRPr="00FD65AD">
        <w:rPr>
          <w:color w:val="auto"/>
        </w:rPr>
        <w:t>.</w:t>
      </w:r>
    </w:p>
    <w:p w14:paraId="4DB32B5B" w14:textId="64AAF515" w:rsidR="00095B05" w:rsidRPr="00FD65AD" w:rsidRDefault="003459E2" w:rsidP="0059369C">
      <w:pPr>
        <w:pStyle w:val="Heading3"/>
        <w:numPr>
          <w:ilvl w:val="1"/>
          <w:numId w:val="5"/>
        </w:numPr>
        <w:tabs>
          <w:tab w:val="clear" w:pos="1440"/>
        </w:tabs>
        <w:rPr>
          <w:color w:val="auto"/>
        </w:rPr>
      </w:pPr>
      <w:r w:rsidRPr="00FD65AD">
        <w:rPr>
          <w:color w:val="auto"/>
        </w:rPr>
        <w:t>Assist to progress the FEED review and</w:t>
      </w:r>
      <w:r w:rsidR="002B3336" w:rsidRPr="00FD65AD">
        <w:rPr>
          <w:color w:val="auto"/>
        </w:rPr>
        <w:t xml:space="preserve"> </w:t>
      </w:r>
      <w:r w:rsidRPr="00FD65AD">
        <w:rPr>
          <w:color w:val="auto"/>
        </w:rPr>
        <w:t>monitoring the E</w:t>
      </w:r>
      <w:r w:rsidR="002B3336" w:rsidRPr="00FD65AD">
        <w:rPr>
          <w:color w:val="auto"/>
        </w:rPr>
        <w:t xml:space="preserve">PC </w:t>
      </w:r>
      <w:r w:rsidR="0059369C" w:rsidRPr="00FD65AD">
        <w:rPr>
          <w:color w:val="auto"/>
        </w:rPr>
        <w:t>contractor</w:t>
      </w:r>
      <w:r w:rsidRPr="00FD65AD">
        <w:rPr>
          <w:color w:val="auto"/>
        </w:rPr>
        <w:t xml:space="preserve"> </w:t>
      </w:r>
      <w:r w:rsidR="00C23267" w:rsidRPr="00FD65AD">
        <w:rPr>
          <w:color w:val="auto"/>
        </w:rPr>
        <w:t xml:space="preserve">to be </w:t>
      </w:r>
      <w:r w:rsidR="00095B05" w:rsidRPr="00FD65AD">
        <w:rPr>
          <w:color w:val="auto"/>
        </w:rPr>
        <w:t>utilized</w:t>
      </w:r>
      <w:r w:rsidR="00CF5F9F" w:rsidRPr="00FD65AD">
        <w:rPr>
          <w:color w:val="auto"/>
        </w:rPr>
        <w:t xml:space="preserve"> </w:t>
      </w:r>
      <w:r w:rsidRPr="00FD65AD">
        <w:rPr>
          <w:color w:val="auto"/>
        </w:rPr>
        <w:t>dur</w:t>
      </w:r>
      <w:r w:rsidR="00CF5F9F" w:rsidRPr="00FD65AD">
        <w:rPr>
          <w:color w:val="auto"/>
        </w:rPr>
        <w:t>ing the</w:t>
      </w:r>
      <w:r w:rsidR="00647965" w:rsidRPr="00FD65AD">
        <w:rPr>
          <w:color w:val="auto"/>
        </w:rPr>
        <w:t xml:space="preserve"> </w:t>
      </w:r>
      <w:r w:rsidRPr="00FD65AD">
        <w:rPr>
          <w:color w:val="auto"/>
        </w:rPr>
        <w:t xml:space="preserve">execution of the proposed </w:t>
      </w:r>
      <w:r w:rsidR="00136C61">
        <w:rPr>
          <w:color w:val="auto"/>
        </w:rPr>
        <w:t>2.5Km</w:t>
      </w:r>
      <w:r w:rsidR="00C23267" w:rsidRPr="00FD65AD">
        <w:rPr>
          <w:color w:val="auto"/>
        </w:rPr>
        <w:t xml:space="preserve"> </w:t>
      </w:r>
      <w:r w:rsidR="00F25160" w:rsidRPr="00FD65AD">
        <w:rPr>
          <w:color w:val="auto"/>
        </w:rPr>
        <w:t>132kV D/C</w:t>
      </w:r>
      <w:r w:rsidR="00C23267" w:rsidRPr="00FD65AD">
        <w:rPr>
          <w:color w:val="auto"/>
        </w:rPr>
        <w:t xml:space="preserve"> </w:t>
      </w:r>
      <w:r w:rsidRPr="00FD65AD">
        <w:rPr>
          <w:color w:val="auto"/>
        </w:rPr>
        <w:t>Transmission Line</w:t>
      </w:r>
      <w:r w:rsidR="00D24B27" w:rsidRPr="00FD65AD">
        <w:rPr>
          <w:color w:val="auto"/>
        </w:rPr>
        <w:t xml:space="preserve"> and associated</w:t>
      </w:r>
      <w:r w:rsidR="00136C61">
        <w:rPr>
          <w:color w:val="auto"/>
        </w:rPr>
        <w:t xml:space="preserve"> Substation</w:t>
      </w:r>
      <w:r w:rsidRPr="00FD65AD">
        <w:rPr>
          <w:color w:val="auto"/>
        </w:rPr>
        <w:t xml:space="preserve"> </w:t>
      </w:r>
    </w:p>
    <w:p w14:paraId="6D932BEE" w14:textId="5FF17E94" w:rsidR="00C23267" w:rsidRPr="00FD65AD" w:rsidRDefault="00136C61" w:rsidP="0059369C">
      <w:pPr>
        <w:pStyle w:val="Heading3"/>
        <w:tabs>
          <w:tab w:val="clear" w:pos="1440"/>
        </w:tabs>
        <w:rPr>
          <w:color w:val="auto"/>
        </w:rPr>
      </w:pPr>
      <w:r>
        <w:rPr>
          <w:color w:val="auto"/>
        </w:rPr>
        <w:t>4.9</w:t>
      </w:r>
      <w:r w:rsidR="0059369C" w:rsidRPr="00FD65AD">
        <w:rPr>
          <w:color w:val="auto"/>
        </w:rPr>
        <w:tab/>
        <w:t xml:space="preserve"> Participation</w:t>
      </w:r>
      <w:r w:rsidR="003459E2" w:rsidRPr="00FD65AD">
        <w:rPr>
          <w:color w:val="auto"/>
        </w:rPr>
        <w:t xml:space="preserve"> in Factory Acceptance Tests (FAT) for each Prototype </w:t>
      </w:r>
      <w:r w:rsidR="00647965" w:rsidRPr="00FD65AD">
        <w:rPr>
          <w:color w:val="auto"/>
        </w:rPr>
        <w:t xml:space="preserve"> </w:t>
      </w:r>
      <w:r w:rsidR="0059369C" w:rsidRPr="00FD65AD">
        <w:rPr>
          <w:color w:val="auto"/>
        </w:rPr>
        <w:t xml:space="preserve"> </w:t>
      </w:r>
      <w:r w:rsidR="003459E2" w:rsidRPr="00FD65AD">
        <w:rPr>
          <w:color w:val="auto"/>
        </w:rPr>
        <w:t xml:space="preserve">tower, Conductor, OPGW, Insulators, Fittings and Switch gears, </w:t>
      </w:r>
      <w:r w:rsidR="00CF5F9F" w:rsidRPr="00FD65AD">
        <w:rPr>
          <w:color w:val="auto"/>
        </w:rPr>
        <w:t xml:space="preserve">       </w:t>
      </w:r>
      <w:r w:rsidR="003459E2" w:rsidRPr="00FD65AD">
        <w:rPr>
          <w:color w:val="auto"/>
        </w:rPr>
        <w:t xml:space="preserve">Transformer etc by Two (2) TCN </w:t>
      </w:r>
      <w:r w:rsidR="00F25160" w:rsidRPr="00FD65AD">
        <w:rPr>
          <w:color w:val="auto"/>
        </w:rPr>
        <w:t>nominees</w:t>
      </w:r>
      <w:r w:rsidR="00C23267" w:rsidRPr="00FD65AD">
        <w:rPr>
          <w:color w:val="auto"/>
        </w:rPr>
        <w:t>.</w:t>
      </w:r>
      <w:r w:rsidR="003459E2" w:rsidRPr="00FD65AD">
        <w:rPr>
          <w:color w:val="auto"/>
        </w:rPr>
        <w:t xml:space="preserve"> </w:t>
      </w:r>
    </w:p>
    <w:p w14:paraId="42093C8D" w14:textId="4BBD1724" w:rsidR="00622232" w:rsidRPr="00FD65AD" w:rsidRDefault="00C23267" w:rsidP="00CF5F9F">
      <w:pPr>
        <w:pStyle w:val="Heading3"/>
        <w:tabs>
          <w:tab w:val="clear" w:pos="1440"/>
        </w:tabs>
        <w:rPr>
          <w:color w:val="auto"/>
        </w:rPr>
      </w:pPr>
      <w:r w:rsidRPr="00FD65AD">
        <w:rPr>
          <w:color w:val="auto"/>
        </w:rPr>
        <w:t>4.1</w:t>
      </w:r>
      <w:r w:rsidR="00136C61">
        <w:rPr>
          <w:color w:val="auto"/>
        </w:rPr>
        <w:t>0</w:t>
      </w:r>
      <w:r w:rsidR="0059369C" w:rsidRPr="00FD65AD">
        <w:rPr>
          <w:color w:val="auto"/>
        </w:rPr>
        <w:t xml:space="preserve">. </w:t>
      </w:r>
      <w:r w:rsidR="0059369C" w:rsidRPr="00FD65AD">
        <w:rPr>
          <w:color w:val="auto"/>
        </w:rPr>
        <w:tab/>
        <w:t>Provide</w:t>
      </w:r>
      <w:r w:rsidR="003459E2" w:rsidRPr="00FD65AD">
        <w:rPr>
          <w:color w:val="auto"/>
        </w:rPr>
        <w:t xml:space="preserve"> a list of relevant Pre - Commission</w:t>
      </w:r>
      <w:r w:rsidR="0059369C" w:rsidRPr="00FD65AD">
        <w:rPr>
          <w:color w:val="auto"/>
        </w:rPr>
        <w:t xml:space="preserve">ing tests to be carried out and </w:t>
      </w:r>
      <w:r w:rsidR="003459E2" w:rsidRPr="00FD65AD">
        <w:rPr>
          <w:color w:val="auto"/>
        </w:rPr>
        <w:t>the range of accepta</w:t>
      </w:r>
      <w:r w:rsidRPr="00FD65AD">
        <w:rPr>
          <w:color w:val="auto"/>
        </w:rPr>
        <w:t xml:space="preserve">ble test results, and </w:t>
      </w:r>
      <w:r w:rsidR="003459E2" w:rsidRPr="00FD65AD">
        <w:rPr>
          <w:color w:val="auto"/>
        </w:rPr>
        <w:t>state the type, procedure and plan for the test.</w:t>
      </w:r>
    </w:p>
    <w:p w14:paraId="7764C70F" w14:textId="06B873C8" w:rsidR="0059369C" w:rsidRPr="00FD65AD" w:rsidRDefault="0059369C" w:rsidP="0059369C">
      <w:pPr>
        <w:pStyle w:val="Heading3"/>
        <w:tabs>
          <w:tab w:val="clear" w:pos="1440"/>
        </w:tabs>
        <w:rPr>
          <w:color w:val="auto"/>
        </w:rPr>
      </w:pPr>
      <w:r w:rsidRPr="00FD65AD">
        <w:rPr>
          <w:color w:val="auto"/>
        </w:rPr>
        <w:t>4.1</w:t>
      </w:r>
      <w:r w:rsidR="00136C61">
        <w:rPr>
          <w:color w:val="auto"/>
        </w:rPr>
        <w:t>1</w:t>
      </w:r>
      <w:r w:rsidRPr="00FD65AD">
        <w:rPr>
          <w:color w:val="auto"/>
        </w:rPr>
        <w:t xml:space="preserve">. </w:t>
      </w:r>
      <w:r w:rsidRPr="00FD65AD">
        <w:rPr>
          <w:color w:val="auto"/>
        </w:rPr>
        <w:tab/>
      </w:r>
      <w:r w:rsidR="003459E2" w:rsidRPr="00FD65AD">
        <w:rPr>
          <w:color w:val="auto"/>
        </w:rPr>
        <w:t>Submit timely, accurate and complete invoices</w:t>
      </w:r>
      <w:r w:rsidR="00136C61">
        <w:rPr>
          <w:color w:val="auto"/>
        </w:rPr>
        <w:t>/schedules</w:t>
      </w:r>
      <w:r w:rsidR="003459E2" w:rsidRPr="00FD65AD">
        <w:rPr>
          <w:color w:val="auto"/>
        </w:rPr>
        <w:t>, together with all evi</w:t>
      </w:r>
      <w:r w:rsidRPr="00FD65AD">
        <w:rPr>
          <w:color w:val="auto"/>
        </w:rPr>
        <w:t xml:space="preserve">dence </w:t>
      </w:r>
      <w:r w:rsidR="003459E2" w:rsidRPr="00FD65AD">
        <w:rPr>
          <w:color w:val="auto"/>
        </w:rPr>
        <w:t>of payment</w:t>
      </w:r>
      <w:r w:rsidR="00136C61">
        <w:rPr>
          <w:color w:val="auto"/>
        </w:rPr>
        <w:t xml:space="preserve"> pre-</w:t>
      </w:r>
      <w:r w:rsidR="006016B4" w:rsidRPr="00FD65AD">
        <w:rPr>
          <w:color w:val="auto"/>
        </w:rPr>
        <w:t>approved by Banner</w:t>
      </w:r>
      <w:r w:rsidR="003459E2" w:rsidRPr="00FD65AD">
        <w:rPr>
          <w:color w:val="auto"/>
        </w:rPr>
        <w:t>, as may be reasonably re</w:t>
      </w:r>
      <w:r w:rsidR="00136C61">
        <w:rPr>
          <w:color w:val="auto"/>
        </w:rPr>
        <w:t>quired</w:t>
      </w:r>
      <w:r w:rsidR="003459E2" w:rsidRPr="00FD65AD">
        <w:rPr>
          <w:color w:val="auto"/>
        </w:rPr>
        <w:t xml:space="preserve"> to </w:t>
      </w:r>
      <w:r w:rsidR="006016B4" w:rsidRPr="00FD65AD">
        <w:rPr>
          <w:color w:val="auto"/>
        </w:rPr>
        <w:t>Banner</w:t>
      </w:r>
      <w:r w:rsidR="00247B04" w:rsidRPr="00FD65AD">
        <w:rPr>
          <w:color w:val="auto"/>
        </w:rPr>
        <w:t xml:space="preserve"> </w:t>
      </w:r>
      <w:r w:rsidR="003459E2" w:rsidRPr="00FD65AD">
        <w:rPr>
          <w:color w:val="auto"/>
        </w:rPr>
        <w:t>for all pay</w:t>
      </w:r>
      <w:r w:rsidR="00647965" w:rsidRPr="00FD65AD">
        <w:rPr>
          <w:color w:val="auto"/>
        </w:rPr>
        <w:t xml:space="preserve">ments to </w:t>
      </w:r>
      <w:r w:rsidR="003459E2" w:rsidRPr="00FD65AD">
        <w:rPr>
          <w:color w:val="auto"/>
        </w:rPr>
        <w:t xml:space="preserve">be made to third parties. </w:t>
      </w:r>
    </w:p>
    <w:p w14:paraId="7035827B" w14:textId="0A6D187E" w:rsidR="00647965" w:rsidRPr="00FD65AD" w:rsidRDefault="003459E2" w:rsidP="00136C61">
      <w:pPr>
        <w:pStyle w:val="Heading3"/>
        <w:numPr>
          <w:ilvl w:val="1"/>
          <w:numId w:val="58"/>
        </w:numPr>
        <w:tabs>
          <w:tab w:val="clear" w:pos="1440"/>
        </w:tabs>
        <w:rPr>
          <w:color w:val="auto"/>
        </w:rPr>
      </w:pPr>
      <w:r w:rsidRPr="00FD65AD">
        <w:rPr>
          <w:color w:val="auto"/>
        </w:rPr>
        <w:t xml:space="preserve">Produce procedures/documented work flow processes including a flow chart (where necessary) regarding; </w:t>
      </w:r>
    </w:p>
    <w:p w14:paraId="4FDBA896" w14:textId="77777777" w:rsidR="00647965" w:rsidRPr="00FD65AD" w:rsidRDefault="003459E2" w:rsidP="00A7767C">
      <w:pPr>
        <w:pStyle w:val="Heading3"/>
        <w:numPr>
          <w:ilvl w:val="7"/>
          <w:numId w:val="5"/>
        </w:numPr>
        <w:tabs>
          <w:tab w:val="clear" w:pos="1440"/>
        </w:tabs>
        <w:ind w:hanging="255"/>
        <w:rPr>
          <w:color w:val="auto"/>
        </w:rPr>
      </w:pPr>
      <w:r w:rsidRPr="00FD65AD">
        <w:rPr>
          <w:color w:val="auto"/>
        </w:rPr>
        <w:t xml:space="preserve">ROW community </w:t>
      </w:r>
      <w:r w:rsidR="00C23267" w:rsidRPr="00FD65AD">
        <w:rPr>
          <w:color w:val="auto"/>
        </w:rPr>
        <w:t>Sensitization</w:t>
      </w:r>
      <w:r w:rsidR="00D24B27" w:rsidRPr="00FD65AD">
        <w:rPr>
          <w:color w:val="auto"/>
        </w:rPr>
        <w:t>/r</w:t>
      </w:r>
      <w:r w:rsidR="00C23267" w:rsidRPr="00FD65AD">
        <w:rPr>
          <w:color w:val="auto"/>
        </w:rPr>
        <w:t>econnaissance</w:t>
      </w:r>
    </w:p>
    <w:p w14:paraId="38DF5EBB" w14:textId="77777777" w:rsidR="00C23267" w:rsidRPr="00FD65AD" w:rsidRDefault="003568AA" w:rsidP="0059369C">
      <w:pPr>
        <w:pStyle w:val="Heading3"/>
        <w:numPr>
          <w:ilvl w:val="7"/>
          <w:numId w:val="5"/>
        </w:numPr>
        <w:tabs>
          <w:tab w:val="clear" w:pos="1440"/>
        </w:tabs>
        <w:ind w:hanging="255"/>
        <w:rPr>
          <w:color w:val="auto"/>
        </w:rPr>
      </w:pPr>
      <w:r w:rsidRPr="00FD65AD">
        <w:rPr>
          <w:color w:val="auto"/>
        </w:rPr>
        <w:t xml:space="preserve">ROW community </w:t>
      </w:r>
      <w:r w:rsidR="00C23267" w:rsidRPr="00FD65AD">
        <w:rPr>
          <w:color w:val="auto"/>
        </w:rPr>
        <w:t>notification</w:t>
      </w:r>
    </w:p>
    <w:p w14:paraId="6C41F669" w14:textId="77777777" w:rsidR="00647965" w:rsidRPr="00FD65AD" w:rsidRDefault="003459E2" w:rsidP="0059369C">
      <w:pPr>
        <w:pStyle w:val="Heading3"/>
        <w:numPr>
          <w:ilvl w:val="7"/>
          <w:numId w:val="5"/>
        </w:numPr>
        <w:tabs>
          <w:tab w:val="clear" w:pos="1440"/>
        </w:tabs>
        <w:ind w:hanging="255"/>
        <w:rPr>
          <w:color w:val="auto"/>
        </w:rPr>
      </w:pPr>
      <w:r w:rsidRPr="00FD65AD">
        <w:rPr>
          <w:color w:val="auto"/>
        </w:rPr>
        <w:t xml:space="preserve">ROW </w:t>
      </w:r>
      <w:r w:rsidR="00FA78D9" w:rsidRPr="00FD65AD">
        <w:rPr>
          <w:color w:val="auto"/>
        </w:rPr>
        <w:t>field assessment/enumeration</w:t>
      </w:r>
      <w:r w:rsidRPr="00FD65AD">
        <w:rPr>
          <w:color w:val="auto"/>
        </w:rPr>
        <w:t xml:space="preserve"> </w:t>
      </w:r>
    </w:p>
    <w:p w14:paraId="3997091D" w14:textId="77777777" w:rsidR="0059369C" w:rsidRPr="00FD65AD" w:rsidRDefault="003459E2" w:rsidP="0059369C">
      <w:pPr>
        <w:pStyle w:val="Heading3"/>
        <w:numPr>
          <w:ilvl w:val="7"/>
          <w:numId w:val="5"/>
        </w:numPr>
        <w:tabs>
          <w:tab w:val="clear" w:pos="1440"/>
        </w:tabs>
        <w:ind w:hanging="255"/>
        <w:rPr>
          <w:color w:val="auto"/>
        </w:rPr>
      </w:pPr>
      <w:r w:rsidRPr="00FD65AD">
        <w:rPr>
          <w:color w:val="auto"/>
        </w:rPr>
        <w:t xml:space="preserve">ROW </w:t>
      </w:r>
      <w:r w:rsidR="00FA78D9" w:rsidRPr="00FD65AD">
        <w:rPr>
          <w:color w:val="auto"/>
        </w:rPr>
        <w:t>data e</w:t>
      </w:r>
      <w:r w:rsidRPr="00FD65AD">
        <w:rPr>
          <w:color w:val="auto"/>
        </w:rPr>
        <w:t>valuation</w:t>
      </w:r>
      <w:r w:rsidR="00FA78D9" w:rsidRPr="00FD65AD">
        <w:rPr>
          <w:color w:val="auto"/>
        </w:rPr>
        <w:t>/computation</w:t>
      </w:r>
    </w:p>
    <w:p w14:paraId="724577D2" w14:textId="77777777" w:rsidR="0059369C" w:rsidRPr="00FD65AD" w:rsidRDefault="003459E2" w:rsidP="0059369C">
      <w:pPr>
        <w:pStyle w:val="Heading3"/>
        <w:numPr>
          <w:ilvl w:val="7"/>
          <w:numId w:val="5"/>
        </w:numPr>
        <w:tabs>
          <w:tab w:val="clear" w:pos="1440"/>
        </w:tabs>
        <w:ind w:hanging="255"/>
        <w:rPr>
          <w:color w:val="auto"/>
        </w:rPr>
      </w:pPr>
      <w:r w:rsidRPr="00FD65AD">
        <w:rPr>
          <w:color w:val="auto"/>
        </w:rPr>
        <w:t xml:space="preserve"> ROW </w:t>
      </w:r>
      <w:r w:rsidR="003568AA" w:rsidRPr="00FD65AD">
        <w:rPr>
          <w:color w:val="auto"/>
        </w:rPr>
        <w:t xml:space="preserve">Schedule </w:t>
      </w:r>
      <w:r w:rsidRPr="00FD65AD">
        <w:rPr>
          <w:color w:val="auto"/>
        </w:rPr>
        <w:t>compensation</w:t>
      </w:r>
    </w:p>
    <w:p w14:paraId="6E12AEC5" w14:textId="77777777" w:rsidR="00FB39B5" w:rsidRPr="00FD65AD" w:rsidRDefault="003459E2" w:rsidP="00F25160">
      <w:pPr>
        <w:pStyle w:val="Heading3"/>
        <w:numPr>
          <w:ilvl w:val="7"/>
          <w:numId w:val="5"/>
        </w:numPr>
        <w:tabs>
          <w:tab w:val="clear" w:pos="1440"/>
          <w:tab w:val="left" w:pos="1170"/>
        </w:tabs>
        <w:ind w:hanging="270"/>
        <w:rPr>
          <w:color w:val="auto"/>
        </w:rPr>
      </w:pPr>
      <w:r w:rsidRPr="00FD65AD">
        <w:rPr>
          <w:color w:val="auto"/>
        </w:rPr>
        <w:t>ROW dispute resolution</w:t>
      </w:r>
      <w:r w:rsidR="00FA78D9" w:rsidRPr="00FD65AD">
        <w:rPr>
          <w:color w:val="auto"/>
        </w:rPr>
        <w:t xml:space="preserve"> (if any)</w:t>
      </w:r>
      <w:r w:rsidRPr="00FD65AD">
        <w:rPr>
          <w:color w:val="auto"/>
        </w:rPr>
        <w:t xml:space="preserve"> </w:t>
      </w:r>
    </w:p>
    <w:p w14:paraId="5DC7A297" w14:textId="12743245" w:rsidR="00523925" w:rsidRPr="00FD65AD" w:rsidRDefault="00FB39B5" w:rsidP="00FB39B5">
      <w:pPr>
        <w:pStyle w:val="Heading3"/>
        <w:tabs>
          <w:tab w:val="clear" w:pos="1440"/>
        </w:tabs>
        <w:ind w:left="1170" w:firstLine="0"/>
        <w:rPr>
          <w:color w:val="auto"/>
        </w:rPr>
      </w:pPr>
      <w:r w:rsidRPr="00FD65AD">
        <w:rPr>
          <w:color w:val="auto"/>
        </w:rPr>
        <w:t>viii.</w:t>
      </w:r>
      <w:r w:rsidR="006016B4" w:rsidRPr="00FD65AD">
        <w:rPr>
          <w:color w:val="auto"/>
        </w:rPr>
        <w:t xml:space="preserve"> </w:t>
      </w:r>
      <w:r w:rsidR="003459E2" w:rsidRPr="00FD65AD">
        <w:rPr>
          <w:color w:val="auto"/>
        </w:rPr>
        <w:t>ROW mitigation</w:t>
      </w:r>
    </w:p>
    <w:p w14:paraId="4EB571C4" w14:textId="1808FB4F" w:rsidR="00622232" w:rsidRPr="00FD65AD" w:rsidRDefault="00FA78D9" w:rsidP="000B3740">
      <w:pPr>
        <w:pStyle w:val="Heading3"/>
        <w:numPr>
          <w:ilvl w:val="1"/>
          <w:numId w:val="50"/>
        </w:numPr>
        <w:tabs>
          <w:tab w:val="clear" w:pos="1440"/>
        </w:tabs>
        <w:rPr>
          <w:color w:val="auto"/>
        </w:rPr>
      </w:pPr>
      <w:r w:rsidRPr="00FD65AD">
        <w:rPr>
          <w:color w:val="auto"/>
        </w:rPr>
        <w:t xml:space="preserve"> </w:t>
      </w:r>
      <w:r w:rsidR="00A5136D" w:rsidRPr="00FD65AD">
        <w:rPr>
          <w:color w:val="auto"/>
        </w:rPr>
        <w:t>Prepare a</w:t>
      </w:r>
      <w:r w:rsidR="005232BD" w:rsidRPr="00FD65AD">
        <w:rPr>
          <w:color w:val="auto"/>
        </w:rPr>
        <w:t xml:space="preserve"> </w:t>
      </w:r>
      <w:r w:rsidR="00A42D86" w:rsidRPr="00FD65AD">
        <w:rPr>
          <w:color w:val="auto"/>
        </w:rPr>
        <w:t xml:space="preserve">ROW </w:t>
      </w:r>
      <w:r w:rsidR="00695F98" w:rsidRPr="00FD65AD">
        <w:rPr>
          <w:color w:val="auto"/>
        </w:rPr>
        <w:t xml:space="preserve">valuation </w:t>
      </w:r>
      <w:r w:rsidR="00A5136D" w:rsidRPr="00FD65AD">
        <w:rPr>
          <w:color w:val="auto"/>
        </w:rPr>
        <w:t>schedule</w:t>
      </w:r>
      <w:r w:rsidR="003459E2" w:rsidRPr="00FD65AD">
        <w:rPr>
          <w:color w:val="auto"/>
        </w:rPr>
        <w:t xml:space="preserve"> detailing the </w:t>
      </w:r>
      <w:r w:rsidRPr="00FD65AD">
        <w:rPr>
          <w:color w:val="auto"/>
        </w:rPr>
        <w:t>projected amounts to be paid</w:t>
      </w:r>
      <w:r w:rsidR="003459E2" w:rsidRPr="00FD65AD">
        <w:rPr>
          <w:color w:val="auto"/>
        </w:rPr>
        <w:t xml:space="preserve"> </w:t>
      </w:r>
      <w:r w:rsidR="00A5136D" w:rsidRPr="00FD65AD">
        <w:rPr>
          <w:color w:val="auto"/>
        </w:rPr>
        <w:t>Land</w:t>
      </w:r>
      <w:r w:rsidR="005232BD" w:rsidRPr="00FD65AD">
        <w:rPr>
          <w:color w:val="auto"/>
        </w:rPr>
        <w:t xml:space="preserve"> </w:t>
      </w:r>
      <w:r w:rsidR="00A5136D" w:rsidRPr="00FD65AD">
        <w:rPr>
          <w:color w:val="auto"/>
        </w:rPr>
        <w:t xml:space="preserve">users </w:t>
      </w:r>
      <w:r w:rsidR="00CB6F72" w:rsidRPr="00FD65AD">
        <w:rPr>
          <w:color w:val="auto"/>
        </w:rPr>
        <w:t>as compensation for the ROW</w:t>
      </w:r>
      <w:r w:rsidR="003459E2" w:rsidRPr="00FD65AD">
        <w:rPr>
          <w:color w:val="auto"/>
        </w:rPr>
        <w:t xml:space="preserve"> (contain</w:t>
      </w:r>
      <w:r w:rsidR="00A42D86" w:rsidRPr="00FD65AD">
        <w:rPr>
          <w:color w:val="auto"/>
        </w:rPr>
        <w:t>ing</w:t>
      </w:r>
      <w:r w:rsidR="003459E2" w:rsidRPr="00FD65AD">
        <w:rPr>
          <w:color w:val="auto"/>
        </w:rPr>
        <w:t xml:space="preserve"> details as to amount to be paid to each </w:t>
      </w:r>
      <w:r w:rsidR="00A5136D" w:rsidRPr="00FD65AD">
        <w:rPr>
          <w:color w:val="auto"/>
        </w:rPr>
        <w:t>land</w:t>
      </w:r>
      <w:r w:rsidR="005232BD" w:rsidRPr="00FD65AD">
        <w:rPr>
          <w:color w:val="auto"/>
        </w:rPr>
        <w:t xml:space="preserve"> </w:t>
      </w:r>
      <w:r w:rsidR="003459E2" w:rsidRPr="00FD65AD">
        <w:rPr>
          <w:color w:val="auto"/>
        </w:rPr>
        <w:t xml:space="preserve">user and the scale used for payment as well as the aggregate amount of all payments to </w:t>
      </w:r>
      <w:r w:rsidR="00A5136D" w:rsidRPr="00FD65AD">
        <w:rPr>
          <w:color w:val="auto"/>
        </w:rPr>
        <w:t>land</w:t>
      </w:r>
      <w:r w:rsidR="005232BD" w:rsidRPr="00FD65AD">
        <w:rPr>
          <w:color w:val="auto"/>
        </w:rPr>
        <w:t xml:space="preserve"> </w:t>
      </w:r>
      <w:r w:rsidR="00A5136D" w:rsidRPr="00FD65AD">
        <w:rPr>
          <w:color w:val="auto"/>
        </w:rPr>
        <w:t>users</w:t>
      </w:r>
      <w:r w:rsidR="003459E2" w:rsidRPr="00FD65AD">
        <w:rPr>
          <w:color w:val="auto"/>
        </w:rPr>
        <w:t>)</w:t>
      </w:r>
      <w:r w:rsidR="006016B4" w:rsidRPr="00FD65AD">
        <w:rPr>
          <w:color w:val="auto"/>
        </w:rPr>
        <w:t xml:space="preserve"> </w:t>
      </w:r>
    </w:p>
    <w:p w14:paraId="21DA5029" w14:textId="77777777" w:rsidR="00622232" w:rsidRPr="00FD65AD" w:rsidRDefault="003459E2" w:rsidP="000B3740">
      <w:pPr>
        <w:pStyle w:val="Heading3"/>
        <w:numPr>
          <w:ilvl w:val="1"/>
          <w:numId w:val="50"/>
        </w:numPr>
        <w:tabs>
          <w:tab w:val="clear" w:pos="1440"/>
        </w:tabs>
        <w:rPr>
          <w:color w:val="auto"/>
        </w:rPr>
      </w:pPr>
      <w:r w:rsidRPr="00FD65AD">
        <w:rPr>
          <w:color w:val="auto"/>
        </w:rPr>
        <w:t>Prepare a schedule of amounts to be paid to local communities, governments or others to cover the costs associated with conducting public forums or other consultation activities.</w:t>
      </w:r>
    </w:p>
    <w:p w14:paraId="4F41F435" w14:textId="7CBD2BA2" w:rsidR="00523925" w:rsidRPr="00FD65AD" w:rsidRDefault="000F6FC8" w:rsidP="000B3740">
      <w:pPr>
        <w:pStyle w:val="Heading3"/>
        <w:numPr>
          <w:ilvl w:val="1"/>
          <w:numId w:val="50"/>
        </w:numPr>
        <w:tabs>
          <w:tab w:val="clear" w:pos="1440"/>
        </w:tabs>
        <w:rPr>
          <w:color w:val="auto"/>
        </w:rPr>
      </w:pPr>
      <w:r w:rsidRPr="00FD65AD">
        <w:rPr>
          <w:color w:val="auto"/>
        </w:rPr>
        <w:t xml:space="preserve">Prepare and submit to </w:t>
      </w:r>
      <w:r w:rsidR="006016B4" w:rsidRPr="00FD65AD">
        <w:rPr>
          <w:color w:val="auto"/>
        </w:rPr>
        <w:t>Banner</w:t>
      </w:r>
      <w:r w:rsidR="00A42D86" w:rsidRPr="00FD65AD">
        <w:rPr>
          <w:color w:val="auto"/>
        </w:rPr>
        <w:t>,</w:t>
      </w:r>
      <w:r w:rsidR="00247B04" w:rsidRPr="00FD65AD">
        <w:rPr>
          <w:color w:val="auto"/>
        </w:rPr>
        <w:t xml:space="preserve"> </w:t>
      </w:r>
      <w:r w:rsidR="00523925" w:rsidRPr="00FD65AD">
        <w:rPr>
          <w:color w:val="auto"/>
        </w:rPr>
        <w:t xml:space="preserve">ROW payment compensation schedule to be made to all Project Affected Persons (PAPs), local Authorities etc.  </w:t>
      </w:r>
    </w:p>
    <w:p w14:paraId="304281C0" w14:textId="009EF0BD" w:rsidR="00622232" w:rsidRPr="00FD65AD" w:rsidRDefault="00FA78D9" w:rsidP="000B3740">
      <w:pPr>
        <w:pStyle w:val="Heading3"/>
        <w:numPr>
          <w:ilvl w:val="1"/>
          <w:numId w:val="50"/>
        </w:numPr>
        <w:tabs>
          <w:tab w:val="clear" w:pos="1440"/>
        </w:tabs>
        <w:rPr>
          <w:color w:val="auto"/>
        </w:rPr>
      </w:pPr>
      <w:r w:rsidRPr="00FD65AD">
        <w:rPr>
          <w:color w:val="auto"/>
        </w:rPr>
        <w:t xml:space="preserve">Secure from </w:t>
      </w:r>
      <w:r w:rsidR="003459E2" w:rsidRPr="00FD65AD">
        <w:rPr>
          <w:color w:val="auto"/>
        </w:rPr>
        <w:t xml:space="preserve">land users </w:t>
      </w:r>
      <w:r w:rsidRPr="00FD65AD">
        <w:rPr>
          <w:color w:val="auto"/>
        </w:rPr>
        <w:t>/Governments/A</w:t>
      </w:r>
      <w:r w:rsidR="003459E2" w:rsidRPr="00FD65AD">
        <w:rPr>
          <w:color w:val="auto"/>
        </w:rPr>
        <w:t xml:space="preserve">uthorities the </w:t>
      </w:r>
      <w:r w:rsidRPr="00FD65AD">
        <w:rPr>
          <w:color w:val="auto"/>
        </w:rPr>
        <w:t xml:space="preserve">written </w:t>
      </w:r>
      <w:r w:rsidR="003459E2" w:rsidRPr="00FD65AD">
        <w:rPr>
          <w:color w:val="auto"/>
        </w:rPr>
        <w:t>ROWs</w:t>
      </w:r>
      <w:r w:rsidRPr="00FD65AD">
        <w:rPr>
          <w:color w:val="auto"/>
        </w:rPr>
        <w:t xml:space="preserve"> release documentation </w:t>
      </w:r>
      <w:r w:rsidR="003459E2" w:rsidRPr="00FD65AD">
        <w:rPr>
          <w:color w:val="auto"/>
        </w:rPr>
        <w:t xml:space="preserve">needed for </w:t>
      </w:r>
      <w:r w:rsidRPr="00FD65AD">
        <w:rPr>
          <w:color w:val="auto"/>
        </w:rPr>
        <w:t xml:space="preserve">the proposed </w:t>
      </w:r>
      <w:r w:rsidR="00F244B7" w:rsidRPr="00FD65AD">
        <w:rPr>
          <w:color w:val="auto"/>
        </w:rPr>
        <w:t xml:space="preserve">about </w:t>
      </w:r>
      <w:r w:rsidR="00770701" w:rsidRPr="00FD65AD">
        <w:rPr>
          <w:color w:val="auto"/>
        </w:rPr>
        <w:t>2.5Km</w:t>
      </w:r>
      <w:r w:rsidR="00CC7A27" w:rsidRPr="00FD65AD">
        <w:rPr>
          <w:color w:val="auto"/>
        </w:rPr>
        <w:t xml:space="preserve"> </w:t>
      </w:r>
      <w:r w:rsidR="00AA7A71" w:rsidRPr="00FD65AD">
        <w:rPr>
          <w:color w:val="auto"/>
        </w:rPr>
        <w:t>D</w:t>
      </w:r>
      <w:r w:rsidR="00770701" w:rsidRPr="00FD65AD">
        <w:rPr>
          <w:color w:val="auto"/>
        </w:rPr>
        <w:t>/</w:t>
      </w:r>
      <w:r w:rsidR="00F25160" w:rsidRPr="00FD65AD">
        <w:rPr>
          <w:color w:val="auto"/>
        </w:rPr>
        <w:t>C</w:t>
      </w:r>
      <w:r w:rsidR="00CC7A27" w:rsidRPr="00FD65AD">
        <w:rPr>
          <w:color w:val="auto"/>
        </w:rPr>
        <w:t xml:space="preserve"> </w:t>
      </w:r>
      <w:r w:rsidR="003459E2" w:rsidRPr="00FD65AD">
        <w:rPr>
          <w:color w:val="auto"/>
        </w:rPr>
        <w:t>transmission line construction.</w:t>
      </w:r>
    </w:p>
    <w:p w14:paraId="2EEAB50F" w14:textId="7D30BC2A" w:rsidR="00B8189F" w:rsidRPr="00FD65AD" w:rsidRDefault="00B8189F" w:rsidP="000B3740">
      <w:pPr>
        <w:pStyle w:val="Heading3"/>
        <w:numPr>
          <w:ilvl w:val="1"/>
          <w:numId w:val="50"/>
        </w:numPr>
        <w:tabs>
          <w:tab w:val="clear" w:pos="1440"/>
        </w:tabs>
        <w:rPr>
          <w:color w:val="auto"/>
        </w:rPr>
      </w:pPr>
      <w:r w:rsidRPr="00FD65AD">
        <w:rPr>
          <w:color w:val="auto"/>
        </w:rPr>
        <w:t>Support Banner with any ROW dispute resolution that may occur during the project cycle.</w:t>
      </w:r>
    </w:p>
    <w:p w14:paraId="02787D31" w14:textId="003FE9E1" w:rsidR="00622232" w:rsidRPr="00FD65AD" w:rsidRDefault="00B8189F" w:rsidP="000B3740">
      <w:pPr>
        <w:pStyle w:val="Heading3"/>
        <w:numPr>
          <w:ilvl w:val="1"/>
          <w:numId w:val="50"/>
        </w:numPr>
        <w:tabs>
          <w:tab w:val="clear" w:pos="1440"/>
        </w:tabs>
        <w:rPr>
          <w:color w:val="auto"/>
        </w:rPr>
      </w:pPr>
      <w:r w:rsidRPr="00FD65AD">
        <w:rPr>
          <w:color w:val="auto"/>
        </w:rPr>
        <w:t>Work with Banner to a</w:t>
      </w:r>
      <w:r w:rsidR="003459E2" w:rsidRPr="00FD65AD">
        <w:rPr>
          <w:color w:val="auto"/>
        </w:rPr>
        <w:t>dminister payments to land</w:t>
      </w:r>
      <w:r w:rsidR="009137CB" w:rsidRPr="00FD65AD">
        <w:rPr>
          <w:color w:val="auto"/>
        </w:rPr>
        <w:t xml:space="preserve"> </w:t>
      </w:r>
      <w:r w:rsidR="003459E2" w:rsidRPr="00FD65AD">
        <w:rPr>
          <w:color w:val="auto"/>
        </w:rPr>
        <w:t>users for ROW</w:t>
      </w:r>
      <w:r w:rsidR="00CC7A27" w:rsidRPr="00FD65AD">
        <w:rPr>
          <w:color w:val="auto"/>
        </w:rPr>
        <w:t xml:space="preserve"> compensation</w:t>
      </w:r>
      <w:r w:rsidR="003459E2" w:rsidRPr="00FD65AD">
        <w:rPr>
          <w:color w:val="auto"/>
        </w:rPr>
        <w:t>.</w:t>
      </w:r>
    </w:p>
    <w:p w14:paraId="63677D7E" w14:textId="77777777" w:rsidR="00622232" w:rsidRPr="00FD65AD" w:rsidRDefault="003459E2" w:rsidP="000B3740">
      <w:pPr>
        <w:pStyle w:val="Heading3"/>
        <w:numPr>
          <w:ilvl w:val="1"/>
          <w:numId w:val="50"/>
        </w:numPr>
        <w:tabs>
          <w:tab w:val="clear" w:pos="1440"/>
        </w:tabs>
        <w:rPr>
          <w:color w:val="auto"/>
        </w:rPr>
      </w:pPr>
      <w:r w:rsidRPr="00FD65AD">
        <w:rPr>
          <w:color w:val="auto"/>
        </w:rPr>
        <w:t xml:space="preserve">Obtain requisite documentation to comply with the Procedures attached as Annex </w:t>
      </w:r>
      <w:r w:rsidR="00CC7A27" w:rsidRPr="00FD65AD">
        <w:rPr>
          <w:color w:val="auto"/>
        </w:rPr>
        <w:t>3</w:t>
      </w:r>
      <w:r w:rsidRPr="00FD65AD">
        <w:rPr>
          <w:color w:val="auto"/>
        </w:rPr>
        <w:t xml:space="preserve"> to this agreement.</w:t>
      </w:r>
    </w:p>
    <w:p w14:paraId="14462990" w14:textId="2EFC122A" w:rsidR="00622232" w:rsidRPr="00FD65AD" w:rsidRDefault="003459E2" w:rsidP="000B3740">
      <w:pPr>
        <w:pStyle w:val="Heading3"/>
        <w:numPr>
          <w:ilvl w:val="1"/>
          <w:numId w:val="50"/>
        </w:numPr>
        <w:tabs>
          <w:tab w:val="clear" w:pos="1440"/>
        </w:tabs>
        <w:rPr>
          <w:color w:val="auto"/>
        </w:rPr>
      </w:pPr>
      <w:r w:rsidRPr="00FD65AD">
        <w:rPr>
          <w:color w:val="auto"/>
        </w:rPr>
        <w:t xml:space="preserve">Prepare or provide indemnity form documents to be approved by </w:t>
      </w:r>
      <w:r w:rsidR="00B8189F" w:rsidRPr="00FD65AD">
        <w:rPr>
          <w:rFonts w:hAnsi="Arial"/>
          <w:color w:val="auto"/>
        </w:rPr>
        <w:t>Ba</w:t>
      </w:r>
      <w:r w:rsidR="00FC7335" w:rsidRPr="00FD65AD">
        <w:rPr>
          <w:rFonts w:hAnsi="Arial"/>
          <w:color w:val="auto"/>
        </w:rPr>
        <w:t>n</w:t>
      </w:r>
      <w:r w:rsidR="00B8189F" w:rsidRPr="00FD65AD">
        <w:rPr>
          <w:rFonts w:hAnsi="Arial"/>
          <w:color w:val="auto"/>
        </w:rPr>
        <w:t>ner</w:t>
      </w:r>
      <w:r w:rsidR="00247B04" w:rsidRPr="00FD65AD">
        <w:rPr>
          <w:rFonts w:hAnsi="Arial"/>
          <w:color w:val="auto"/>
        </w:rPr>
        <w:t xml:space="preserve"> </w:t>
      </w:r>
      <w:r w:rsidRPr="00FD65AD">
        <w:rPr>
          <w:color w:val="auto"/>
        </w:rPr>
        <w:t>or use in documenting payments to land</w:t>
      </w:r>
      <w:r w:rsidR="00710133" w:rsidRPr="00FD65AD">
        <w:rPr>
          <w:color w:val="auto"/>
        </w:rPr>
        <w:t xml:space="preserve"> </w:t>
      </w:r>
      <w:r w:rsidR="00CC7A27" w:rsidRPr="00FD65AD">
        <w:rPr>
          <w:color w:val="auto"/>
        </w:rPr>
        <w:t>users</w:t>
      </w:r>
      <w:r w:rsidRPr="00FD65AD">
        <w:rPr>
          <w:color w:val="auto"/>
        </w:rPr>
        <w:t>.</w:t>
      </w:r>
    </w:p>
    <w:p w14:paraId="62B53B2C" w14:textId="7701911D" w:rsidR="00622232" w:rsidRPr="00FD65AD" w:rsidRDefault="003459E2" w:rsidP="000B3740">
      <w:pPr>
        <w:pStyle w:val="Heading3"/>
        <w:numPr>
          <w:ilvl w:val="1"/>
          <w:numId w:val="50"/>
        </w:numPr>
        <w:tabs>
          <w:tab w:val="clear" w:pos="1440"/>
        </w:tabs>
        <w:rPr>
          <w:color w:val="auto"/>
        </w:rPr>
      </w:pPr>
      <w:r w:rsidRPr="00FD65AD">
        <w:rPr>
          <w:color w:val="auto"/>
        </w:rPr>
        <w:t>Prepare or provide a release document, to be approved by</w:t>
      </w:r>
      <w:r w:rsidRPr="00FD65AD">
        <w:rPr>
          <w:rFonts w:hAnsi="Arial"/>
          <w:color w:val="auto"/>
        </w:rPr>
        <w:t xml:space="preserve"> </w:t>
      </w:r>
      <w:r w:rsidR="00B8189F" w:rsidRPr="00FD65AD">
        <w:rPr>
          <w:rFonts w:hAnsi="Arial"/>
          <w:color w:val="auto"/>
        </w:rPr>
        <w:t>Banner</w:t>
      </w:r>
      <w:r w:rsidR="00247B04" w:rsidRPr="00FD65AD">
        <w:rPr>
          <w:rFonts w:hAnsi="Arial"/>
          <w:color w:val="auto"/>
        </w:rPr>
        <w:t xml:space="preserve"> </w:t>
      </w:r>
      <w:r w:rsidRPr="00FD65AD">
        <w:rPr>
          <w:color w:val="auto"/>
        </w:rPr>
        <w:t>for use to document legal entitlement to ROW upon payment.</w:t>
      </w:r>
    </w:p>
    <w:p w14:paraId="1B9B5320" w14:textId="7F5B68B3" w:rsidR="00B8189F" w:rsidRPr="00FD65AD" w:rsidRDefault="00B8189F" w:rsidP="000B3740">
      <w:pPr>
        <w:pStyle w:val="Heading3"/>
        <w:numPr>
          <w:ilvl w:val="1"/>
          <w:numId w:val="50"/>
        </w:numPr>
        <w:tabs>
          <w:tab w:val="clear" w:pos="1440"/>
        </w:tabs>
        <w:rPr>
          <w:color w:val="auto"/>
        </w:rPr>
      </w:pPr>
      <w:r w:rsidRPr="00FD65AD">
        <w:rPr>
          <w:color w:val="auto"/>
        </w:rPr>
        <w:t>Undertake such other obligations</w:t>
      </w:r>
      <w:r w:rsidR="001B082F" w:rsidRPr="00FD65AD">
        <w:rPr>
          <w:color w:val="auto"/>
        </w:rPr>
        <w:t xml:space="preserve"> as may be required by Banner </w:t>
      </w:r>
      <w:r w:rsidR="00770701" w:rsidRPr="00FD65AD">
        <w:rPr>
          <w:color w:val="auto"/>
        </w:rPr>
        <w:t>.</w:t>
      </w:r>
    </w:p>
    <w:p w14:paraId="726A9ECF" w14:textId="77777777" w:rsidR="00770701" w:rsidRPr="00FD65AD" w:rsidRDefault="00770701" w:rsidP="00770701">
      <w:pPr>
        <w:pStyle w:val="Heading3"/>
        <w:tabs>
          <w:tab w:val="clear" w:pos="1440"/>
        </w:tabs>
        <w:ind w:firstLine="0"/>
        <w:rPr>
          <w:color w:val="auto"/>
        </w:rPr>
      </w:pPr>
    </w:p>
    <w:p w14:paraId="5DABFA39" w14:textId="1228F734" w:rsidR="00622232" w:rsidRPr="00FD65AD" w:rsidRDefault="00CB6F72" w:rsidP="0059369C">
      <w:pPr>
        <w:pStyle w:val="Heading"/>
        <w:numPr>
          <w:ilvl w:val="0"/>
          <w:numId w:val="5"/>
        </w:numPr>
        <w:rPr>
          <w:color w:val="auto"/>
        </w:rPr>
      </w:pPr>
      <w:bookmarkStart w:id="6" w:name="_Toc4"/>
      <w:r w:rsidRPr="00FD65AD">
        <w:rPr>
          <w:color w:val="auto"/>
          <w:lang w:val="en-US"/>
        </w:rPr>
        <w:t>5.</w:t>
      </w:r>
      <w:r w:rsidRPr="00FD65AD">
        <w:rPr>
          <w:color w:val="auto"/>
          <w:lang w:val="en-US"/>
        </w:rPr>
        <w:tab/>
      </w:r>
      <w:r w:rsidR="001B082F" w:rsidRPr="00FD65AD">
        <w:rPr>
          <w:color w:val="auto"/>
          <w:lang w:val="en-US"/>
        </w:rPr>
        <w:t>BANNER’S</w:t>
      </w:r>
      <w:r w:rsidR="00247B04" w:rsidRPr="00FD65AD">
        <w:rPr>
          <w:color w:val="auto"/>
          <w:lang w:val="en-US"/>
        </w:rPr>
        <w:t xml:space="preserve"> </w:t>
      </w:r>
      <w:r w:rsidR="00647965" w:rsidRPr="00FD65AD">
        <w:rPr>
          <w:color w:val="auto"/>
          <w:lang w:val="en-US"/>
        </w:rPr>
        <w:t xml:space="preserve"> </w:t>
      </w:r>
      <w:r w:rsidR="003459E2" w:rsidRPr="00FD65AD">
        <w:rPr>
          <w:color w:val="auto"/>
          <w:lang w:val="en-US"/>
        </w:rPr>
        <w:t xml:space="preserve"> Role</w:t>
      </w:r>
      <w:r w:rsidR="003568AA" w:rsidRPr="00FD65AD">
        <w:rPr>
          <w:color w:val="auto"/>
          <w:lang w:val="en-US"/>
        </w:rPr>
        <w:t>S</w:t>
      </w:r>
      <w:r w:rsidR="003459E2" w:rsidRPr="00FD65AD">
        <w:rPr>
          <w:color w:val="auto"/>
          <w:lang w:val="en-US"/>
        </w:rPr>
        <w:t xml:space="preserve"> and Obligations</w:t>
      </w:r>
      <w:bookmarkEnd w:id="6"/>
    </w:p>
    <w:p w14:paraId="29AB447C" w14:textId="6861E852" w:rsidR="00622232" w:rsidRPr="00FD65AD" w:rsidRDefault="001B082F" w:rsidP="00CB6F72">
      <w:pPr>
        <w:pStyle w:val="BodyHeading1"/>
        <w:ind w:firstLine="720"/>
        <w:rPr>
          <w:color w:val="auto"/>
        </w:rPr>
      </w:pPr>
      <w:r w:rsidRPr="00FD65AD">
        <w:rPr>
          <w:color w:val="auto"/>
        </w:rPr>
        <w:t>Banner</w:t>
      </w:r>
      <w:r w:rsidR="000E7985" w:rsidRPr="00FD65AD">
        <w:rPr>
          <w:color w:val="auto"/>
        </w:rPr>
        <w:t xml:space="preserve"> </w:t>
      </w:r>
      <w:r w:rsidR="00B76623" w:rsidRPr="00FD65AD">
        <w:rPr>
          <w:color w:val="auto"/>
        </w:rPr>
        <w:t>will</w:t>
      </w:r>
      <w:r w:rsidR="003459E2" w:rsidRPr="00FD65AD">
        <w:rPr>
          <w:color w:val="auto"/>
        </w:rPr>
        <w:t>:</w:t>
      </w:r>
    </w:p>
    <w:p w14:paraId="2A6F127A" w14:textId="77777777" w:rsidR="00622232" w:rsidRPr="00FD65AD" w:rsidRDefault="003459E2" w:rsidP="000B3740">
      <w:pPr>
        <w:pStyle w:val="Heading3"/>
        <w:numPr>
          <w:ilvl w:val="2"/>
          <w:numId w:val="7"/>
        </w:numPr>
        <w:rPr>
          <w:color w:val="auto"/>
        </w:rPr>
      </w:pPr>
      <w:r w:rsidRPr="00FD65AD">
        <w:rPr>
          <w:color w:val="auto"/>
        </w:rPr>
        <w:t xml:space="preserve">Identify the Transmission Line </w:t>
      </w:r>
      <w:r w:rsidR="009F55F5" w:rsidRPr="00FD65AD">
        <w:rPr>
          <w:color w:val="auto"/>
        </w:rPr>
        <w:t>R</w:t>
      </w:r>
      <w:r w:rsidRPr="00FD65AD">
        <w:rPr>
          <w:color w:val="auto"/>
        </w:rPr>
        <w:t xml:space="preserve">ight of </w:t>
      </w:r>
      <w:r w:rsidR="009F55F5" w:rsidRPr="00FD65AD">
        <w:rPr>
          <w:color w:val="auto"/>
        </w:rPr>
        <w:t>W</w:t>
      </w:r>
      <w:r w:rsidRPr="00FD65AD">
        <w:rPr>
          <w:color w:val="auto"/>
        </w:rPr>
        <w:t xml:space="preserve">ay </w:t>
      </w:r>
      <w:r w:rsidR="009F55F5" w:rsidRPr="00FD65AD">
        <w:rPr>
          <w:color w:val="auto"/>
        </w:rPr>
        <w:t>(R</w:t>
      </w:r>
      <w:r w:rsidR="00523925" w:rsidRPr="00FD65AD">
        <w:rPr>
          <w:color w:val="auto"/>
        </w:rPr>
        <w:t>O</w:t>
      </w:r>
      <w:r w:rsidR="009F55F5" w:rsidRPr="00FD65AD">
        <w:rPr>
          <w:color w:val="auto"/>
        </w:rPr>
        <w:t xml:space="preserve">W) </w:t>
      </w:r>
      <w:r w:rsidRPr="00FD65AD">
        <w:rPr>
          <w:color w:val="auto"/>
        </w:rPr>
        <w:t>route;</w:t>
      </w:r>
    </w:p>
    <w:p w14:paraId="0224AC77" w14:textId="77777777" w:rsidR="00622232" w:rsidRPr="00FD65AD" w:rsidRDefault="003459E2" w:rsidP="000B3740">
      <w:pPr>
        <w:pStyle w:val="Heading3"/>
        <w:numPr>
          <w:ilvl w:val="2"/>
          <w:numId w:val="7"/>
        </w:numPr>
        <w:rPr>
          <w:color w:val="auto"/>
        </w:rPr>
      </w:pPr>
      <w:r w:rsidRPr="00FD65AD">
        <w:rPr>
          <w:color w:val="auto"/>
        </w:rPr>
        <w:t>Co</w:t>
      </w:r>
      <w:r w:rsidR="00695F98" w:rsidRPr="00FD65AD">
        <w:rPr>
          <w:color w:val="auto"/>
        </w:rPr>
        <w:t xml:space="preserve">mmission </w:t>
      </w:r>
      <w:r w:rsidRPr="00FD65AD">
        <w:rPr>
          <w:color w:val="auto"/>
        </w:rPr>
        <w:t xml:space="preserve">a reputable ESIA </w:t>
      </w:r>
      <w:r w:rsidR="00695F98" w:rsidRPr="00FD65AD">
        <w:rPr>
          <w:color w:val="auto"/>
        </w:rPr>
        <w:t xml:space="preserve">consultant </w:t>
      </w:r>
      <w:r w:rsidRPr="00FD65AD">
        <w:rPr>
          <w:color w:val="auto"/>
        </w:rPr>
        <w:t xml:space="preserve">to conduct the Transmission Line ESIA and coordinate </w:t>
      </w:r>
      <w:r w:rsidR="009F55F5" w:rsidRPr="00FD65AD">
        <w:rPr>
          <w:color w:val="auto"/>
        </w:rPr>
        <w:t>with TCN in respect of the same</w:t>
      </w:r>
      <w:r w:rsidRPr="00FD65AD">
        <w:rPr>
          <w:color w:val="auto"/>
        </w:rPr>
        <w:t xml:space="preserve"> as required;</w:t>
      </w:r>
    </w:p>
    <w:p w14:paraId="53F8F20C" w14:textId="77777777" w:rsidR="00622232" w:rsidRPr="00FD65AD" w:rsidRDefault="003459E2" w:rsidP="000B3740">
      <w:pPr>
        <w:pStyle w:val="Heading3"/>
        <w:numPr>
          <w:ilvl w:val="2"/>
          <w:numId w:val="7"/>
        </w:numPr>
        <w:rPr>
          <w:color w:val="auto"/>
        </w:rPr>
      </w:pPr>
      <w:r w:rsidRPr="00FD65AD">
        <w:rPr>
          <w:color w:val="auto"/>
        </w:rPr>
        <w:t>Conduct the baseline sam</w:t>
      </w:r>
      <w:r w:rsidR="009F55F5" w:rsidRPr="00FD65AD">
        <w:rPr>
          <w:color w:val="auto"/>
        </w:rPr>
        <w:t>pling program</w:t>
      </w:r>
      <w:r w:rsidRPr="00FD65AD">
        <w:rPr>
          <w:color w:val="auto"/>
        </w:rPr>
        <w:t>;</w:t>
      </w:r>
    </w:p>
    <w:p w14:paraId="106AA5A2" w14:textId="4D5F1031" w:rsidR="00622232" w:rsidRPr="00FD65AD" w:rsidRDefault="003459E2" w:rsidP="000B3740">
      <w:pPr>
        <w:pStyle w:val="Heading3"/>
        <w:numPr>
          <w:ilvl w:val="2"/>
          <w:numId w:val="7"/>
        </w:numPr>
        <w:rPr>
          <w:color w:val="auto"/>
        </w:rPr>
      </w:pPr>
      <w:r w:rsidRPr="00FD65AD">
        <w:rPr>
          <w:color w:val="auto"/>
        </w:rPr>
        <w:t>Provide Transmission Line right of way coordinates to industrial stakeholders in effort to learn of any potential crossings</w:t>
      </w:r>
      <w:r w:rsidR="00770701" w:rsidRPr="00FD65AD">
        <w:rPr>
          <w:color w:val="auto"/>
        </w:rPr>
        <w:t>;</w:t>
      </w:r>
    </w:p>
    <w:p w14:paraId="6660F837" w14:textId="4876F1AB" w:rsidR="00622232" w:rsidRPr="00FD65AD" w:rsidRDefault="003459E2" w:rsidP="000B3740">
      <w:pPr>
        <w:pStyle w:val="Heading3"/>
        <w:numPr>
          <w:ilvl w:val="2"/>
          <w:numId w:val="7"/>
        </w:numPr>
        <w:rPr>
          <w:color w:val="auto"/>
        </w:rPr>
      </w:pPr>
      <w:r w:rsidRPr="00FD65AD">
        <w:rPr>
          <w:color w:val="auto"/>
        </w:rPr>
        <w:t>Ensure that all the necessary clearances and requirements for possible line crossings are satisfied;</w:t>
      </w:r>
    </w:p>
    <w:p w14:paraId="311F30F2" w14:textId="77777777" w:rsidR="00622232" w:rsidRPr="00FD65AD" w:rsidRDefault="003459E2" w:rsidP="000B3740">
      <w:pPr>
        <w:pStyle w:val="Heading3"/>
        <w:numPr>
          <w:ilvl w:val="2"/>
          <w:numId w:val="7"/>
        </w:numPr>
        <w:rPr>
          <w:color w:val="auto"/>
        </w:rPr>
      </w:pPr>
      <w:r w:rsidRPr="00FD65AD">
        <w:rPr>
          <w:color w:val="auto"/>
        </w:rPr>
        <w:t>Provide a one day project orientation health, safety, environment and security iss</w:t>
      </w:r>
      <w:r w:rsidR="00CB6F72" w:rsidRPr="00FD65AD">
        <w:rPr>
          <w:color w:val="auto"/>
        </w:rPr>
        <w:t>ues workshop</w:t>
      </w:r>
      <w:r w:rsidRPr="00FD65AD">
        <w:rPr>
          <w:color w:val="auto"/>
        </w:rPr>
        <w:t>, on a date to be mutually agreed be</w:t>
      </w:r>
      <w:r w:rsidR="00A42D86" w:rsidRPr="00FD65AD">
        <w:rPr>
          <w:color w:val="auto"/>
        </w:rPr>
        <w:t xml:space="preserve">tween the Parties, for </w:t>
      </w:r>
      <w:r w:rsidRPr="00FD65AD">
        <w:rPr>
          <w:color w:val="auto"/>
        </w:rPr>
        <w:t>representatives of TCN;</w:t>
      </w:r>
    </w:p>
    <w:p w14:paraId="14A57B06" w14:textId="40AA239E" w:rsidR="00622232" w:rsidRPr="00FD65AD" w:rsidRDefault="003459E2" w:rsidP="000B3740">
      <w:pPr>
        <w:pStyle w:val="Heading3"/>
        <w:numPr>
          <w:ilvl w:val="2"/>
          <w:numId w:val="7"/>
        </w:numPr>
        <w:rPr>
          <w:color w:val="auto"/>
        </w:rPr>
      </w:pPr>
      <w:r w:rsidRPr="00FD65AD">
        <w:rPr>
          <w:color w:val="auto"/>
        </w:rPr>
        <w:t xml:space="preserve">Provide vehicles, transportation and other equipment, as set out in Annex 5 (Transportation and Equipment provided by </w:t>
      </w:r>
      <w:r w:rsidR="00AB0845" w:rsidRPr="00FD65AD">
        <w:rPr>
          <w:rFonts w:hAnsi="Arial"/>
          <w:color w:val="auto"/>
        </w:rPr>
        <w:t>Banner</w:t>
      </w:r>
      <w:r w:rsidRPr="00FD65AD">
        <w:rPr>
          <w:color w:val="auto"/>
        </w:rPr>
        <w:t xml:space="preserve"> of this Agreement;</w:t>
      </w:r>
    </w:p>
    <w:p w14:paraId="2B6D571E" w14:textId="77777777" w:rsidR="00622232" w:rsidRPr="00FD65AD" w:rsidRDefault="003459E2" w:rsidP="000B3740">
      <w:pPr>
        <w:pStyle w:val="Heading3"/>
        <w:numPr>
          <w:ilvl w:val="2"/>
          <w:numId w:val="7"/>
        </w:numPr>
        <w:rPr>
          <w:color w:val="auto"/>
        </w:rPr>
      </w:pPr>
      <w:r w:rsidRPr="00FD65AD">
        <w:rPr>
          <w:color w:val="auto"/>
        </w:rPr>
        <w:t xml:space="preserve">Approve payment </w:t>
      </w:r>
      <w:r w:rsidR="00523925" w:rsidRPr="00FD65AD">
        <w:rPr>
          <w:color w:val="auto"/>
        </w:rPr>
        <w:t>indemnity/</w:t>
      </w:r>
      <w:r w:rsidRPr="00FD65AD">
        <w:rPr>
          <w:color w:val="auto"/>
        </w:rPr>
        <w:t xml:space="preserve">release documents prepared by TCN; </w:t>
      </w:r>
    </w:p>
    <w:p w14:paraId="1CB3EDBF" w14:textId="77777777" w:rsidR="00622232" w:rsidRPr="00FD65AD" w:rsidRDefault="003459E2" w:rsidP="000B3740">
      <w:pPr>
        <w:pStyle w:val="Heading3"/>
        <w:numPr>
          <w:ilvl w:val="2"/>
          <w:numId w:val="7"/>
        </w:numPr>
        <w:rPr>
          <w:color w:val="auto"/>
        </w:rPr>
      </w:pPr>
      <w:r w:rsidRPr="00FD65AD">
        <w:rPr>
          <w:color w:val="auto"/>
        </w:rPr>
        <w:t>Provide advance payment to TCN as required and in accordance with Clause 6 of this Agreement.</w:t>
      </w:r>
    </w:p>
    <w:p w14:paraId="3DB475AE" w14:textId="77777777" w:rsidR="00B76623" w:rsidRPr="00FD65AD" w:rsidRDefault="00B76623" w:rsidP="000B3740">
      <w:pPr>
        <w:pStyle w:val="Heading3"/>
        <w:numPr>
          <w:ilvl w:val="2"/>
          <w:numId w:val="7"/>
        </w:numPr>
        <w:rPr>
          <w:color w:val="auto"/>
        </w:rPr>
      </w:pPr>
      <w:r w:rsidRPr="00FD65AD">
        <w:rPr>
          <w:color w:val="auto"/>
        </w:rPr>
        <w:t xml:space="preserve">Commission a </w:t>
      </w:r>
      <w:r w:rsidR="009F55F5" w:rsidRPr="00FD65AD">
        <w:rPr>
          <w:color w:val="auto"/>
        </w:rPr>
        <w:t xml:space="preserve">competent </w:t>
      </w:r>
      <w:r w:rsidRPr="00FD65AD">
        <w:rPr>
          <w:color w:val="auto"/>
        </w:rPr>
        <w:t>Consultant to supervise the Transmission Line</w:t>
      </w:r>
      <w:r w:rsidR="009F55F5" w:rsidRPr="00FD65AD">
        <w:rPr>
          <w:color w:val="auto"/>
        </w:rPr>
        <w:t>/</w:t>
      </w:r>
      <w:r w:rsidRPr="00FD65AD">
        <w:rPr>
          <w:color w:val="auto"/>
        </w:rPr>
        <w:t>substation EPC Contractor</w:t>
      </w:r>
      <w:r w:rsidR="009F55F5" w:rsidRPr="00FD65AD">
        <w:rPr>
          <w:color w:val="auto"/>
        </w:rPr>
        <w:t>(s),</w:t>
      </w:r>
      <w:r w:rsidRPr="00FD65AD">
        <w:rPr>
          <w:color w:val="auto"/>
        </w:rPr>
        <w:t xml:space="preserve"> and coordinate with TCN in re</w:t>
      </w:r>
      <w:r w:rsidR="009F55F5" w:rsidRPr="00FD65AD">
        <w:rPr>
          <w:color w:val="auto"/>
        </w:rPr>
        <w:t xml:space="preserve">spect of </w:t>
      </w:r>
      <w:r w:rsidRPr="00FD65AD">
        <w:rPr>
          <w:color w:val="auto"/>
        </w:rPr>
        <w:t>same as required;</w:t>
      </w:r>
    </w:p>
    <w:p w14:paraId="4F135E04" w14:textId="77777777" w:rsidR="00622232" w:rsidRPr="00FD65AD" w:rsidRDefault="00CB6F72" w:rsidP="0059369C">
      <w:pPr>
        <w:pStyle w:val="Heading"/>
        <w:numPr>
          <w:ilvl w:val="0"/>
          <w:numId w:val="5"/>
        </w:numPr>
        <w:rPr>
          <w:color w:val="auto"/>
        </w:rPr>
      </w:pPr>
      <w:bookmarkStart w:id="7" w:name="_Toc5"/>
      <w:r w:rsidRPr="00FD65AD">
        <w:rPr>
          <w:color w:val="auto"/>
        </w:rPr>
        <w:t>6.</w:t>
      </w:r>
      <w:r w:rsidRPr="00FD65AD">
        <w:rPr>
          <w:color w:val="auto"/>
        </w:rPr>
        <w:tab/>
      </w:r>
      <w:r w:rsidR="003459E2" w:rsidRPr="00FD65AD">
        <w:rPr>
          <w:color w:val="auto"/>
        </w:rPr>
        <w:t xml:space="preserve">Cost Reimbursement </w:t>
      </w:r>
      <w:bookmarkEnd w:id="7"/>
    </w:p>
    <w:p w14:paraId="350A9612" w14:textId="5A25347F" w:rsidR="00622232" w:rsidRPr="00FD65AD" w:rsidRDefault="003459E2" w:rsidP="000B3740">
      <w:pPr>
        <w:pStyle w:val="Heading3"/>
        <w:numPr>
          <w:ilvl w:val="2"/>
          <w:numId w:val="8"/>
        </w:numPr>
        <w:rPr>
          <w:color w:val="auto"/>
        </w:rPr>
      </w:pPr>
      <w:r w:rsidRPr="00FD65AD">
        <w:rPr>
          <w:color w:val="auto"/>
        </w:rPr>
        <w:t xml:space="preserve">In providing the support referred to in Clause 5 above, </w:t>
      </w:r>
      <w:r w:rsidR="00AB0845" w:rsidRPr="00FD65AD">
        <w:rPr>
          <w:rFonts w:hAnsi="Arial"/>
          <w:color w:val="auto"/>
        </w:rPr>
        <w:t>Banner</w:t>
      </w:r>
      <w:r w:rsidR="00247B04" w:rsidRPr="00FD65AD">
        <w:rPr>
          <w:rFonts w:hAnsi="Arial"/>
          <w:color w:val="auto"/>
        </w:rPr>
        <w:t xml:space="preserve"> </w:t>
      </w:r>
      <w:r w:rsidR="00A87E65" w:rsidRPr="00FD65AD">
        <w:rPr>
          <w:color w:val="auto"/>
        </w:rPr>
        <w:t xml:space="preserve"> </w:t>
      </w:r>
      <w:r w:rsidRPr="00FD65AD">
        <w:rPr>
          <w:color w:val="auto"/>
        </w:rPr>
        <w:t>will:</w:t>
      </w:r>
    </w:p>
    <w:p w14:paraId="722C097A" w14:textId="7B955E1D" w:rsidR="00622232" w:rsidRPr="00C87844" w:rsidRDefault="00FB317B" w:rsidP="000B3740">
      <w:pPr>
        <w:pStyle w:val="Heading4"/>
        <w:numPr>
          <w:ilvl w:val="3"/>
          <w:numId w:val="9"/>
        </w:numPr>
        <w:rPr>
          <w:color w:val="FF0000"/>
        </w:rPr>
      </w:pPr>
      <w:r w:rsidRPr="00FD65AD">
        <w:rPr>
          <w:color w:val="auto"/>
        </w:rPr>
        <w:t xml:space="preserve">Provide </w:t>
      </w:r>
      <w:r w:rsidR="003459E2" w:rsidRPr="00FD65AD">
        <w:rPr>
          <w:color w:val="auto"/>
        </w:rPr>
        <w:t>advance funds necessary to enable TCN to cover the costs of those matters specified in the Disbursement Schedule and as agreed pursuant to Clause 6(b)</w:t>
      </w:r>
      <w:r w:rsidR="000C77B6" w:rsidRPr="00FD65AD">
        <w:rPr>
          <w:color w:val="auto"/>
        </w:rPr>
        <w:t xml:space="preserve">. </w:t>
      </w:r>
    </w:p>
    <w:p w14:paraId="1E747E77" w14:textId="75394B87" w:rsidR="00622232" w:rsidRPr="00FD65AD" w:rsidRDefault="00FB317B" w:rsidP="000B3740">
      <w:pPr>
        <w:pStyle w:val="Heading4"/>
        <w:numPr>
          <w:ilvl w:val="3"/>
          <w:numId w:val="9"/>
        </w:numPr>
        <w:rPr>
          <w:color w:val="auto"/>
        </w:rPr>
      </w:pPr>
      <w:r w:rsidRPr="00FD65AD">
        <w:rPr>
          <w:color w:val="auto"/>
        </w:rPr>
        <w:t>R</w:t>
      </w:r>
      <w:r w:rsidR="003459E2" w:rsidRPr="00FD65AD">
        <w:rPr>
          <w:color w:val="auto"/>
        </w:rPr>
        <w:t xml:space="preserve">eimburse TCN in relation to the TCN </w:t>
      </w:r>
      <w:r w:rsidR="00C359A5" w:rsidRPr="00FD65AD">
        <w:rPr>
          <w:color w:val="auto"/>
        </w:rPr>
        <w:t>Direct Fixed Cost</w:t>
      </w:r>
      <w:r w:rsidR="003459E2" w:rsidRPr="00FD65AD">
        <w:rPr>
          <w:color w:val="auto"/>
        </w:rPr>
        <w:t xml:space="preserve"> and any applicable </w:t>
      </w:r>
      <w:r w:rsidR="00D273A4" w:rsidRPr="00FD65AD">
        <w:rPr>
          <w:color w:val="auto"/>
        </w:rPr>
        <w:t>DTA</w:t>
      </w:r>
      <w:r w:rsidR="00180072" w:rsidRPr="00FD65AD">
        <w:rPr>
          <w:color w:val="auto"/>
        </w:rPr>
        <w:t xml:space="preserve"> R</w:t>
      </w:r>
      <w:r w:rsidR="003459E2" w:rsidRPr="00FD65AD">
        <w:rPr>
          <w:color w:val="auto"/>
        </w:rPr>
        <w:t>ates in respect of staff re-assigned from their normal duties to undertake activities under this Agreement. Subject to Annex 1 (Disbursement Schedule), reimbursement will be based on the TCN Fee Rate applicable to the TCN staff member that is engaged in the roles and obligations identified in Clause 4, as specified in Annex 3 (</w:t>
      </w:r>
      <w:r w:rsidR="00902E9B" w:rsidRPr="00FD65AD">
        <w:rPr>
          <w:color w:val="auto"/>
        </w:rPr>
        <w:t>Direct Fixed Cost</w:t>
      </w:r>
      <w:r w:rsidR="003459E2" w:rsidRPr="00FD65AD">
        <w:rPr>
          <w:color w:val="auto"/>
        </w:rPr>
        <w:t xml:space="preserve">) and any relevant </w:t>
      </w:r>
      <w:r w:rsidR="00D273A4" w:rsidRPr="00FD65AD">
        <w:rPr>
          <w:color w:val="auto"/>
        </w:rPr>
        <w:t>DTA</w:t>
      </w:r>
      <w:r w:rsidR="00180072" w:rsidRPr="00FD65AD">
        <w:rPr>
          <w:color w:val="auto"/>
        </w:rPr>
        <w:t xml:space="preserve"> R</w:t>
      </w:r>
      <w:r w:rsidR="003459E2" w:rsidRPr="00FD65AD">
        <w:rPr>
          <w:color w:val="auto"/>
        </w:rPr>
        <w:t>ate, as specified in Annex 2 (</w:t>
      </w:r>
      <w:r w:rsidR="00D273A4" w:rsidRPr="00FD65AD">
        <w:rPr>
          <w:color w:val="auto"/>
        </w:rPr>
        <w:t>DTA</w:t>
      </w:r>
      <w:r w:rsidR="00180072" w:rsidRPr="00FD65AD">
        <w:rPr>
          <w:color w:val="auto"/>
        </w:rPr>
        <w:t xml:space="preserve"> </w:t>
      </w:r>
      <w:r w:rsidR="003459E2" w:rsidRPr="00FD65AD">
        <w:rPr>
          <w:color w:val="auto"/>
        </w:rPr>
        <w:t>Rates). TCN and</w:t>
      </w:r>
      <w:r w:rsidR="000E2BAC" w:rsidRPr="00FD65AD">
        <w:rPr>
          <w:rFonts w:hAnsi="Arial"/>
          <w:color w:val="auto"/>
        </w:rPr>
        <w:t xml:space="preserve"> Banner</w:t>
      </w:r>
      <w:r w:rsidR="00247B04" w:rsidRPr="00FD65AD">
        <w:rPr>
          <w:rFonts w:hAnsi="Arial"/>
          <w:color w:val="auto"/>
        </w:rPr>
        <w:t xml:space="preserve"> </w:t>
      </w:r>
      <w:r w:rsidR="00073E76" w:rsidRPr="00FD65AD">
        <w:rPr>
          <w:color w:val="auto"/>
        </w:rPr>
        <w:t xml:space="preserve">shall agree in advance on the fixed cost, </w:t>
      </w:r>
      <w:r w:rsidR="003459E2" w:rsidRPr="00FD65AD">
        <w:rPr>
          <w:color w:val="auto"/>
        </w:rPr>
        <w:t xml:space="preserve">and </w:t>
      </w:r>
      <w:r w:rsidR="00D273A4" w:rsidRPr="00FD65AD">
        <w:rPr>
          <w:color w:val="auto"/>
        </w:rPr>
        <w:t>DTA</w:t>
      </w:r>
      <w:r w:rsidR="00180072" w:rsidRPr="00FD65AD">
        <w:rPr>
          <w:color w:val="auto"/>
        </w:rPr>
        <w:t xml:space="preserve"> </w:t>
      </w:r>
      <w:r w:rsidR="003459E2" w:rsidRPr="00FD65AD">
        <w:rPr>
          <w:color w:val="auto"/>
        </w:rPr>
        <w:t>costs to be reimbursed in accordance with Annex 1 (Disbursement Schedule).</w:t>
      </w:r>
    </w:p>
    <w:p w14:paraId="7624597E" w14:textId="16F10CFC" w:rsidR="00622232" w:rsidRPr="00FD65AD" w:rsidRDefault="003459E2" w:rsidP="000B3740">
      <w:pPr>
        <w:pStyle w:val="Heading3"/>
        <w:numPr>
          <w:ilvl w:val="2"/>
          <w:numId w:val="8"/>
        </w:numPr>
        <w:rPr>
          <w:color w:val="auto"/>
        </w:rPr>
      </w:pPr>
      <w:r w:rsidRPr="00FD65AD">
        <w:rPr>
          <w:color w:val="auto"/>
        </w:rPr>
        <w:t xml:space="preserve">TCN shall prepare monthly advance funding estimates which will serve as the basis on which to request that </w:t>
      </w:r>
      <w:r w:rsidR="000E2BAC" w:rsidRPr="00FD65AD">
        <w:rPr>
          <w:rFonts w:hAnsi="Arial"/>
          <w:color w:val="auto"/>
        </w:rPr>
        <w:t>Banner</w:t>
      </w:r>
      <w:r w:rsidR="000E7985" w:rsidRPr="00FD65AD">
        <w:rPr>
          <w:rFonts w:hAnsi="Arial"/>
          <w:color w:val="auto"/>
        </w:rPr>
        <w:t xml:space="preserve"> </w:t>
      </w:r>
      <w:r w:rsidRPr="00FD65AD">
        <w:rPr>
          <w:color w:val="auto"/>
        </w:rPr>
        <w:t xml:space="preserve">provide advance funding to meet the forecast expenditure that TCN expects to incur related to the relevant TCN Obligations. TCN will review the advance funding estimate with </w:t>
      </w:r>
      <w:r w:rsidR="000E2BAC" w:rsidRPr="00FD65AD">
        <w:rPr>
          <w:rFonts w:hAnsi="Arial"/>
          <w:color w:val="auto"/>
        </w:rPr>
        <w:t>Banner</w:t>
      </w:r>
      <w:r w:rsidR="00247B04" w:rsidRPr="00FD65AD">
        <w:rPr>
          <w:rFonts w:hAnsi="Arial"/>
          <w:color w:val="auto"/>
        </w:rPr>
        <w:t xml:space="preserve"> </w:t>
      </w:r>
      <w:r w:rsidRPr="00FD65AD">
        <w:rPr>
          <w:color w:val="auto"/>
        </w:rPr>
        <w:t>for approval before incurring any expense. Once the quantum of the required advance funding as agreed between TCN</w:t>
      </w:r>
      <w:r w:rsidR="00A87E65" w:rsidRPr="00FD65AD">
        <w:rPr>
          <w:color w:val="auto"/>
        </w:rPr>
        <w:t xml:space="preserve"> and</w:t>
      </w:r>
      <w:r w:rsidR="000E2BAC" w:rsidRPr="00FD65AD">
        <w:rPr>
          <w:color w:val="auto"/>
        </w:rPr>
        <w:t xml:space="preserve"> Banner, </w:t>
      </w:r>
      <w:r w:rsidRPr="00FD65AD">
        <w:rPr>
          <w:color w:val="auto"/>
        </w:rPr>
        <w:t>subject to Annex 1 (Disbursement Schedule)</w:t>
      </w:r>
      <w:r w:rsidR="00A87E65" w:rsidRPr="00FD65AD">
        <w:rPr>
          <w:color w:val="auto"/>
        </w:rPr>
        <w:t xml:space="preserve">. </w:t>
      </w:r>
      <w:r w:rsidR="000E2BAC" w:rsidRPr="00FD65AD">
        <w:rPr>
          <w:rFonts w:hAnsi="Arial"/>
          <w:color w:val="auto"/>
        </w:rPr>
        <w:t>Banner</w:t>
      </w:r>
      <w:r w:rsidR="00247B04" w:rsidRPr="00FD65AD">
        <w:rPr>
          <w:rFonts w:hAnsi="Arial"/>
          <w:color w:val="auto"/>
        </w:rPr>
        <w:t xml:space="preserve"> </w:t>
      </w:r>
      <w:r w:rsidRPr="00FD65AD">
        <w:rPr>
          <w:color w:val="auto"/>
        </w:rPr>
        <w:t>will pay the funds into TCN</w:t>
      </w:r>
      <w:r w:rsidRPr="00FD65AD">
        <w:rPr>
          <w:rFonts w:hAnsi="Arial"/>
          <w:color w:val="auto"/>
          <w:lang w:val="fr-FR"/>
        </w:rPr>
        <w:t>’</w:t>
      </w:r>
      <w:r w:rsidRPr="00FD65AD">
        <w:rPr>
          <w:color w:val="auto"/>
        </w:rPr>
        <w:t>s account consistent with banking details referred to in Clause 6(c).</w:t>
      </w:r>
    </w:p>
    <w:p w14:paraId="6B8A34CD" w14:textId="68242A8E" w:rsidR="00622232" w:rsidRPr="00FD65AD" w:rsidRDefault="003459E2" w:rsidP="000B3740">
      <w:pPr>
        <w:pStyle w:val="Heading3"/>
        <w:numPr>
          <w:ilvl w:val="2"/>
          <w:numId w:val="8"/>
        </w:numPr>
        <w:rPr>
          <w:color w:val="auto"/>
        </w:rPr>
      </w:pPr>
      <w:r w:rsidRPr="00FD65AD">
        <w:rPr>
          <w:color w:val="auto"/>
        </w:rPr>
        <w:t xml:space="preserve">Subject to Annex 1 (Disbursement Schedule), in respect of the </w:t>
      </w:r>
      <w:r w:rsidR="00073E76" w:rsidRPr="00FD65AD">
        <w:rPr>
          <w:color w:val="auto"/>
        </w:rPr>
        <w:t xml:space="preserve">Direct Fixed Cost </w:t>
      </w:r>
      <w:r w:rsidRPr="00FD65AD">
        <w:rPr>
          <w:color w:val="auto"/>
        </w:rPr>
        <w:t xml:space="preserve">and </w:t>
      </w:r>
      <w:r w:rsidR="00D273A4" w:rsidRPr="00FD65AD">
        <w:rPr>
          <w:color w:val="auto"/>
        </w:rPr>
        <w:t>DTA</w:t>
      </w:r>
      <w:r w:rsidR="00180072" w:rsidRPr="00FD65AD">
        <w:rPr>
          <w:color w:val="auto"/>
        </w:rPr>
        <w:t xml:space="preserve"> R</w:t>
      </w:r>
      <w:r w:rsidRPr="00FD65AD">
        <w:rPr>
          <w:color w:val="auto"/>
        </w:rPr>
        <w:t xml:space="preserve">ates referred to in Clause 6(a)(ii) TCN shall submit </w:t>
      </w:r>
      <w:r w:rsidR="00073E76" w:rsidRPr="00FD65AD">
        <w:rPr>
          <w:color w:val="auto"/>
        </w:rPr>
        <w:t xml:space="preserve">payment demand notice </w:t>
      </w:r>
      <w:r w:rsidRPr="00FD65AD">
        <w:rPr>
          <w:color w:val="auto"/>
        </w:rPr>
        <w:t xml:space="preserve">to </w:t>
      </w:r>
      <w:r w:rsidR="000E2BAC" w:rsidRPr="00FD65AD">
        <w:rPr>
          <w:rFonts w:hAnsi="Arial"/>
          <w:color w:val="auto"/>
        </w:rPr>
        <w:t>Banner</w:t>
      </w:r>
      <w:r w:rsidR="00247B04" w:rsidRPr="00FD65AD">
        <w:rPr>
          <w:rFonts w:hAnsi="Arial"/>
          <w:color w:val="auto"/>
        </w:rPr>
        <w:t xml:space="preserve"> </w:t>
      </w:r>
      <w:r w:rsidRPr="00FD65AD">
        <w:rPr>
          <w:color w:val="auto"/>
        </w:rPr>
        <w:t xml:space="preserve">for those </w:t>
      </w:r>
      <w:r w:rsidR="00073E76" w:rsidRPr="00FD65AD">
        <w:rPr>
          <w:color w:val="auto"/>
        </w:rPr>
        <w:t xml:space="preserve">activities mentioned </w:t>
      </w:r>
      <w:r w:rsidRPr="00FD65AD">
        <w:rPr>
          <w:color w:val="auto"/>
        </w:rPr>
        <w:t xml:space="preserve"> in the Disbursement Schedule, or staff of an equivalent position, directly involved in the activities set out in Clause 4. These </w:t>
      </w:r>
      <w:r w:rsidR="0092109C" w:rsidRPr="00FD65AD">
        <w:rPr>
          <w:color w:val="auto"/>
        </w:rPr>
        <w:t xml:space="preserve">payment demand </w:t>
      </w:r>
      <w:r w:rsidR="00F32330" w:rsidRPr="00FD65AD">
        <w:rPr>
          <w:color w:val="auto"/>
        </w:rPr>
        <w:t xml:space="preserve">notices </w:t>
      </w:r>
      <w:r w:rsidRPr="00FD65AD">
        <w:rPr>
          <w:color w:val="auto"/>
        </w:rPr>
        <w:t xml:space="preserve">shall be sent to </w:t>
      </w:r>
      <w:r w:rsidR="000E2BAC" w:rsidRPr="00FD65AD">
        <w:rPr>
          <w:rFonts w:hAnsi="Arial"/>
          <w:color w:val="auto"/>
        </w:rPr>
        <w:t>Banner</w:t>
      </w:r>
      <w:r w:rsidRPr="00FD65AD">
        <w:rPr>
          <w:color w:val="auto"/>
        </w:rPr>
        <w:t xml:space="preserve"> Project Coordinator for review and approval as follows:</w:t>
      </w:r>
    </w:p>
    <w:p w14:paraId="30188A65" w14:textId="77777777" w:rsidR="00622232" w:rsidRPr="00FD65AD" w:rsidRDefault="00056842">
      <w:pPr>
        <w:pStyle w:val="BodyHeading3"/>
        <w:rPr>
          <w:color w:val="auto"/>
        </w:rPr>
      </w:pPr>
      <w:r w:rsidRPr="00FD65AD">
        <w:rPr>
          <w:color w:val="auto"/>
        </w:rPr>
        <w:t>The Managing Director/CEO</w:t>
      </w:r>
    </w:p>
    <w:p w14:paraId="38820A27" w14:textId="593F8B2F" w:rsidR="00CB6F72" w:rsidRPr="00FD65AD" w:rsidRDefault="000E2BAC">
      <w:pPr>
        <w:pStyle w:val="BodyHeading3"/>
        <w:jc w:val="left"/>
        <w:rPr>
          <w:color w:val="auto"/>
        </w:rPr>
      </w:pPr>
      <w:r w:rsidRPr="00FD65AD">
        <w:rPr>
          <w:color w:val="auto"/>
        </w:rPr>
        <w:t>Banner Energy Limited</w:t>
      </w:r>
    </w:p>
    <w:p w14:paraId="2E39DDE3" w14:textId="71F6EAE1" w:rsidR="000E2BAC" w:rsidRPr="00FD65AD" w:rsidRDefault="00560E51" w:rsidP="00056842">
      <w:pPr>
        <w:pStyle w:val="BodyHeading3"/>
        <w:rPr>
          <w:color w:val="auto"/>
        </w:rPr>
      </w:pPr>
      <w:r w:rsidRPr="00FD65AD">
        <w:rPr>
          <w:color w:val="auto"/>
        </w:rPr>
        <w:t xml:space="preserve">Block 4, Homegate Resort, </w:t>
      </w:r>
      <w:r w:rsidR="000E2BAC" w:rsidRPr="00FD65AD">
        <w:rPr>
          <w:color w:val="auto"/>
        </w:rPr>
        <w:t>6, Babafemi Osoba Crescent, Off Admiralty Road,</w:t>
      </w:r>
    </w:p>
    <w:p w14:paraId="09306B66" w14:textId="522A34CA" w:rsidR="00CB6F72" w:rsidRPr="00FD65AD" w:rsidRDefault="000E2BAC" w:rsidP="00056842">
      <w:pPr>
        <w:pStyle w:val="BodyHeading3"/>
        <w:rPr>
          <w:color w:val="auto"/>
        </w:rPr>
      </w:pPr>
      <w:r w:rsidRPr="00FD65AD">
        <w:rPr>
          <w:color w:val="auto"/>
        </w:rPr>
        <w:t>Lekki Phase 1, Lagos</w:t>
      </w:r>
    </w:p>
    <w:p w14:paraId="2194DD2E" w14:textId="01115E5A" w:rsidR="00865165" w:rsidRPr="00FD65AD" w:rsidRDefault="00CB6F72" w:rsidP="00056842">
      <w:pPr>
        <w:pStyle w:val="BodyHeading3"/>
        <w:rPr>
          <w:color w:val="auto"/>
        </w:rPr>
      </w:pPr>
      <w:r w:rsidRPr="00FD65AD">
        <w:rPr>
          <w:color w:val="auto"/>
        </w:rPr>
        <w:t xml:space="preserve">Telephone no; </w:t>
      </w:r>
      <w:r w:rsidR="00253F96" w:rsidRPr="00FD65AD">
        <w:rPr>
          <w:color w:val="auto"/>
        </w:rPr>
        <w:t>+2348036701755, +234 (80) 76591643</w:t>
      </w:r>
    </w:p>
    <w:p w14:paraId="66F5FF3B" w14:textId="2B7CEC22" w:rsidR="00056842" w:rsidRPr="00FD65AD" w:rsidRDefault="00865165" w:rsidP="00056842">
      <w:pPr>
        <w:pStyle w:val="BodyHeading3"/>
        <w:rPr>
          <w:color w:val="auto"/>
        </w:rPr>
      </w:pPr>
      <w:r w:rsidRPr="00FD65AD">
        <w:rPr>
          <w:color w:val="auto"/>
        </w:rPr>
        <w:t xml:space="preserve">E-mail Address: </w:t>
      </w:r>
      <w:r w:rsidR="00560E51" w:rsidRPr="00FD65AD">
        <w:rPr>
          <w:color w:val="auto"/>
        </w:rPr>
        <w:t>nuhu.y@bannerenergy.net</w:t>
      </w:r>
    </w:p>
    <w:p w14:paraId="064D6C41" w14:textId="23469612" w:rsidR="00622232" w:rsidRPr="00FD65AD" w:rsidRDefault="003459E2" w:rsidP="00056842">
      <w:pPr>
        <w:pStyle w:val="BodyHeading3"/>
        <w:rPr>
          <w:color w:val="auto"/>
        </w:rPr>
      </w:pPr>
      <w:r w:rsidRPr="00FD65AD">
        <w:rPr>
          <w:color w:val="auto"/>
        </w:rPr>
        <w:t>TCN shall su</w:t>
      </w:r>
      <w:r w:rsidR="00FB317B" w:rsidRPr="00FD65AD">
        <w:rPr>
          <w:color w:val="auto"/>
        </w:rPr>
        <w:t>bmit to</w:t>
      </w:r>
      <w:r w:rsidRPr="00FD65AD">
        <w:rPr>
          <w:color w:val="auto"/>
        </w:rPr>
        <w:t xml:space="preserve"> </w:t>
      </w:r>
      <w:r w:rsidR="000E2BAC" w:rsidRPr="00FD65AD">
        <w:rPr>
          <w:rFonts w:hAnsi="Arial"/>
          <w:color w:val="auto"/>
        </w:rPr>
        <w:t>Banner</w:t>
      </w:r>
      <w:r w:rsidR="00247B04" w:rsidRPr="00FD65AD">
        <w:rPr>
          <w:rFonts w:hAnsi="Arial"/>
          <w:color w:val="auto"/>
        </w:rPr>
        <w:t xml:space="preserve"> </w:t>
      </w:r>
      <w:r w:rsidRPr="00FD65AD">
        <w:rPr>
          <w:color w:val="auto"/>
        </w:rPr>
        <w:t>appropriate banking details and address by completi</w:t>
      </w:r>
      <w:r w:rsidR="00FB317B" w:rsidRPr="00FD65AD">
        <w:rPr>
          <w:color w:val="auto"/>
        </w:rPr>
        <w:t xml:space="preserve">ng the Vendor Master </w:t>
      </w:r>
      <w:r w:rsidRPr="00FD65AD">
        <w:rPr>
          <w:color w:val="auto"/>
        </w:rPr>
        <w:t>Request Form set out in Annex 4 (</w:t>
      </w:r>
      <w:r w:rsidR="00FB317B" w:rsidRPr="00FD65AD">
        <w:rPr>
          <w:color w:val="auto"/>
        </w:rPr>
        <w:t xml:space="preserve">Funds </w:t>
      </w:r>
      <w:r w:rsidRPr="00FD65AD">
        <w:rPr>
          <w:color w:val="auto"/>
        </w:rPr>
        <w:t xml:space="preserve">Request Form) to enable payment of approved </w:t>
      </w:r>
      <w:r w:rsidR="00FB317B" w:rsidRPr="00FD65AD">
        <w:rPr>
          <w:color w:val="auto"/>
        </w:rPr>
        <w:t>payment demand not</w:t>
      </w:r>
      <w:r w:rsidRPr="00FD65AD">
        <w:rPr>
          <w:color w:val="auto"/>
        </w:rPr>
        <w:t xml:space="preserve">ices. Submitted </w:t>
      </w:r>
      <w:r w:rsidR="00FB317B" w:rsidRPr="00FD65AD">
        <w:rPr>
          <w:color w:val="auto"/>
        </w:rPr>
        <w:t>payment demand notices</w:t>
      </w:r>
      <w:r w:rsidRPr="00FD65AD">
        <w:rPr>
          <w:color w:val="auto"/>
        </w:rPr>
        <w:t xml:space="preserve"> shall contain a clear explanation of the costs to be reimbursed and provide adequate supporting documentation. Once approved by the </w:t>
      </w:r>
      <w:r w:rsidR="00FB317B" w:rsidRPr="00FD65AD">
        <w:rPr>
          <w:color w:val="auto"/>
        </w:rPr>
        <w:t>TCN</w:t>
      </w:r>
      <w:r w:rsidR="00056842" w:rsidRPr="00FD65AD">
        <w:rPr>
          <w:color w:val="auto"/>
        </w:rPr>
        <w:t>’</w:t>
      </w:r>
      <w:r w:rsidR="00056842" w:rsidRPr="00FD65AD">
        <w:rPr>
          <w:color w:val="auto"/>
        </w:rPr>
        <w:t xml:space="preserve">s </w:t>
      </w:r>
      <w:r w:rsidR="00FB317B" w:rsidRPr="00FD65AD">
        <w:rPr>
          <w:color w:val="auto"/>
        </w:rPr>
        <w:t>Managing Director</w:t>
      </w:r>
      <w:r w:rsidR="00180072" w:rsidRPr="00FD65AD">
        <w:rPr>
          <w:rFonts w:hAnsi="Arial"/>
          <w:color w:val="auto"/>
        </w:rPr>
        <w:t>/CEO</w:t>
      </w:r>
      <w:r w:rsidR="00865165" w:rsidRPr="00FD65AD">
        <w:rPr>
          <w:rFonts w:hAnsi="Arial"/>
          <w:color w:val="auto"/>
        </w:rPr>
        <w:t xml:space="preserve">, </w:t>
      </w:r>
      <w:r w:rsidR="000E2BAC" w:rsidRPr="00FD65AD">
        <w:rPr>
          <w:rFonts w:hAnsi="Arial"/>
          <w:color w:val="auto"/>
        </w:rPr>
        <w:t>Banner</w:t>
      </w:r>
      <w:r w:rsidR="00247B04" w:rsidRPr="00FD65AD">
        <w:rPr>
          <w:rFonts w:hAnsi="Arial"/>
          <w:color w:val="auto"/>
        </w:rPr>
        <w:t xml:space="preserve"> </w:t>
      </w:r>
      <w:r w:rsidRPr="00FD65AD">
        <w:rPr>
          <w:color w:val="auto"/>
        </w:rPr>
        <w:t xml:space="preserve">shall process and pay the </w:t>
      </w:r>
      <w:r w:rsidR="00F64E35" w:rsidRPr="00FD65AD">
        <w:rPr>
          <w:color w:val="auto"/>
        </w:rPr>
        <w:t>payment demand noti</w:t>
      </w:r>
      <w:r w:rsidRPr="00FD65AD">
        <w:rPr>
          <w:color w:val="auto"/>
        </w:rPr>
        <w:t>ces that comply with the requirements set out above within thirty (</w:t>
      </w:r>
      <w:r w:rsidR="00865165" w:rsidRPr="00FD65AD">
        <w:rPr>
          <w:color w:val="auto"/>
        </w:rPr>
        <w:t>1</w:t>
      </w:r>
      <w:r w:rsidRPr="00FD65AD">
        <w:rPr>
          <w:color w:val="auto"/>
        </w:rPr>
        <w:t xml:space="preserve">0) days after receipt of the </w:t>
      </w:r>
      <w:r w:rsidR="00F64E35" w:rsidRPr="00FD65AD">
        <w:rPr>
          <w:color w:val="auto"/>
        </w:rPr>
        <w:t>payment demand notice</w:t>
      </w:r>
      <w:r w:rsidRPr="00FD65AD">
        <w:rPr>
          <w:color w:val="auto"/>
        </w:rPr>
        <w:t>.</w:t>
      </w:r>
    </w:p>
    <w:p w14:paraId="633EA9B7" w14:textId="2B3E5156" w:rsidR="00622232" w:rsidRPr="00FD65AD" w:rsidRDefault="003459E2" w:rsidP="000B3740">
      <w:pPr>
        <w:pStyle w:val="Heading3"/>
        <w:numPr>
          <w:ilvl w:val="2"/>
          <w:numId w:val="8"/>
        </w:numPr>
        <w:rPr>
          <w:color w:val="auto"/>
        </w:rPr>
      </w:pPr>
      <w:r w:rsidRPr="00FD65AD">
        <w:rPr>
          <w:color w:val="auto"/>
        </w:rPr>
        <w:t>TCN shall maintain full records of all disbursements made by it from the advance funds provided by</w:t>
      </w:r>
      <w:r w:rsidR="000E2BAC" w:rsidRPr="00FD65AD">
        <w:rPr>
          <w:rFonts w:hAnsi="Arial"/>
          <w:color w:val="auto"/>
        </w:rPr>
        <w:t xml:space="preserve"> Banner</w:t>
      </w:r>
      <w:r w:rsidR="000E2BAC" w:rsidRPr="00FD65AD">
        <w:rPr>
          <w:color w:val="auto"/>
        </w:rPr>
        <w:t>.</w:t>
      </w:r>
      <w:r w:rsidR="00F64E35" w:rsidRPr="00FD65AD">
        <w:rPr>
          <w:color w:val="auto"/>
        </w:rPr>
        <w:t xml:space="preserve"> </w:t>
      </w:r>
      <w:r w:rsidRPr="00FD65AD">
        <w:rPr>
          <w:color w:val="auto"/>
        </w:rPr>
        <w:t xml:space="preserve">The aforementioned records shall identify the name of the vendor or person paid, date of payment, amount disbursed (including identification of withholding tax and VAT), currency of payment, what the payment was for and the location of payment. TCN shall, as part of these records also keep all original invoices and receipts relating to the payments made. Once in each quarter TCN shall provide </w:t>
      </w:r>
      <w:r w:rsidR="000E2BAC" w:rsidRPr="00FD65AD">
        <w:rPr>
          <w:rFonts w:hAnsi="Arial"/>
          <w:color w:val="auto"/>
        </w:rPr>
        <w:t>Banner</w:t>
      </w:r>
      <w:r w:rsidR="00247B04" w:rsidRPr="00FD65AD">
        <w:rPr>
          <w:rFonts w:hAnsi="Arial"/>
          <w:color w:val="auto"/>
        </w:rPr>
        <w:t xml:space="preserve"> </w:t>
      </w:r>
      <w:r w:rsidRPr="00FD65AD">
        <w:rPr>
          <w:color w:val="auto"/>
        </w:rPr>
        <w:t>with a reconciliation of all advance funds paid to TCN and all disbursements made by TCN from using the advanced funds. On completion of TCN</w:t>
      </w:r>
      <w:r w:rsidRPr="00FD65AD">
        <w:rPr>
          <w:rFonts w:hAnsi="Arial"/>
          <w:color w:val="auto"/>
          <w:lang w:val="fr-FR"/>
        </w:rPr>
        <w:t>’</w:t>
      </w:r>
      <w:r w:rsidRPr="00FD65AD">
        <w:rPr>
          <w:color w:val="auto"/>
        </w:rPr>
        <w:t>s Obligations under Clause 4 of this Agreement any advance funds that have not been disbursed by TCN to third parties shall be returned to</w:t>
      </w:r>
      <w:r w:rsidR="000E2BAC" w:rsidRPr="00FD65AD">
        <w:rPr>
          <w:rFonts w:hAnsi="Arial"/>
          <w:color w:val="auto"/>
        </w:rPr>
        <w:t xml:space="preserve"> Banner</w:t>
      </w:r>
      <w:r w:rsidR="001735BE" w:rsidRPr="00FD65AD">
        <w:rPr>
          <w:rFonts w:hAnsi="Arial"/>
          <w:color w:val="auto"/>
        </w:rPr>
        <w:t xml:space="preserve"> within 7 days</w:t>
      </w:r>
      <w:r w:rsidR="00807943" w:rsidRPr="00FD65AD">
        <w:rPr>
          <w:color w:val="auto"/>
        </w:rPr>
        <w:t>.</w:t>
      </w:r>
    </w:p>
    <w:p w14:paraId="7601C2D8" w14:textId="77777777" w:rsidR="00622232" w:rsidRPr="00FD65AD" w:rsidRDefault="003459E2" w:rsidP="000B3740">
      <w:pPr>
        <w:pStyle w:val="Heading3"/>
        <w:numPr>
          <w:ilvl w:val="2"/>
          <w:numId w:val="8"/>
        </w:numPr>
        <w:rPr>
          <w:color w:val="auto"/>
        </w:rPr>
      </w:pPr>
      <w:r w:rsidRPr="00FD65AD">
        <w:rPr>
          <w:color w:val="auto"/>
        </w:rPr>
        <w:t>TCN shall ensure compliance with any applicable VAT law in respect of any services obtained for the purposes of this Agreement and shall clearly state the applicable amount of VAT with full description as required for VAT credit in any Disbursement Schedule invoices.</w:t>
      </w:r>
    </w:p>
    <w:p w14:paraId="3C9CD1DA" w14:textId="77777777" w:rsidR="00622232" w:rsidRPr="00FD65AD" w:rsidRDefault="00865165" w:rsidP="0059369C">
      <w:pPr>
        <w:pStyle w:val="Heading"/>
        <w:numPr>
          <w:ilvl w:val="0"/>
          <w:numId w:val="5"/>
        </w:numPr>
        <w:rPr>
          <w:color w:val="auto"/>
        </w:rPr>
      </w:pPr>
      <w:bookmarkStart w:id="8" w:name="_Toc6"/>
      <w:r w:rsidRPr="00FD65AD">
        <w:rPr>
          <w:color w:val="auto"/>
        </w:rPr>
        <w:t>7.</w:t>
      </w:r>
      <w:r w:rsidRPr="00FD65AD">
        <w:rPr>
          <w:color w:val="auto"/>
        </w:rPr>
        <w:tab/>
      </w:r>
      <w:r w:rsidR="003459E2" w:rsidRPr="00FD65AD">
        <w:rPr>
          <w:color w:val="auto"/>
        </w:rPr>
        <w:t>Audit</w:t>
      </w:r>
      <w:bookmarkEnd w:id="8"/>
    </w:p>
    <w:p w14:paraId="672B7BEC" w14:textId="282FB074" w:rsidR="00622232" w:rsidRPr="00FD65AD" w:rsidRDefault="003459E2" w:rsidP="000B3740">
      <w:pPr>
        <w:pStyle w:val="Heading3"/>
        <w:numPr>
          <w:ilvl w:val="2"/>
          <w:numId w:val="10"/>
        </w:numPr>
        <w:rPr>
          <w:color w:val="auto"/>
        </w:rPr>
      </w:pPr>
      <w:r w:rsidRPr="00FD65AD">
        <w:rPr>
          <w:color w:val="auto"/>
        </w:rPr>
        <w:t xml:space="preserve">TCN shall ensure that it and its contractors and agents maintain and preserve, in accordance with generally accepted international accounting practices, accurate documentation and data pertaining to the activities undertaken by TCN in relation to this Agreement. At all reasonable times, TCN shall ensure that employees and/or agents of </w:t>
      </w:r>
      <w:r w:rsidR="00A55ECA" w:rsidRPr="00FD65AD">
        <w:rPr>
          <w:rFonts w:hAnsi="Arial"/>
          <w:color w:val="auto"/>
        </w:rPr>
        <w:t>Banner</w:t>
      </w:r>
      <w:r w:rsidR="00247B04" w:rsidRPr="00FD65AD">
        <w:rPr>
          <w:rFonts w:hAnsi="Arial"/>
          <w:color w:val="auto"/>
        </w:rPr>
        <w:t xml:space="preserve"> </w:t>
      </w:r>
      <w:r w:rsidRPr="00FD65AD">
        <w:rPr>
          <w:color w:val="auto"/>
        </w:rPr>
        <w:t xml:space="preserve">are permitted to have access to its offices and work locations to examine, reproduce and retain copies of such documentation and data pertaining to this Agreement and to interview personnel in connection therewith, as necessary for </w:t>
      </w:r>
      <w:r w:rsidR="00A55ECA" w:rsidRPr="00FD65AD">
        <w:rPr>
          <w:rFonts w:hAnsi="Arial"/>
          <w:color w:val="auto"/>
        </w:rPr>
        <w:t>Banner</w:t>
      </w:r>
      <w:r w:rsidR="00247B04" w:rsidRPr="00FD65AD">
        <w:rPr>
          <w:rFonts w:hAnsi="Arial"/>
          <w:color w:val="auto"/>
        </w:rPr>
        <w:t xml:space="preserve"> </w:t>
      </w:r>
      <w:r w:rsidRPr="00FD65AD">
        <w:rPr>
          <w:color w:val="auto"/>
        </w:rPr>
        <w:t>to verify (i) expenditure of amounts where the reimbursement this amounts has been claimed by TCN and (ii) compliance with the terms of the Agreement.</w:t>
      </w:r>
    </w:p>
    <w:p w14:paraId="0A3E03E0" w14:textId="48910DEF" w:rsidR="00622232" w:rsidRPr="00FD65AD" w:rsidRDefault="003459E2" w:rsidP="000B3740">
      <w:pPr>
        <w:pStyle w:val="Heading3"/>
        <w:numPr>
          <w:ilvl w:val="2"/>
          <w:numId w:val="10"/>
        </w:numPr>
        <w:rPr>
          <w:color w:val="auto"/>
        </w:rPr>
      </w:pPr>
      <w:r w:rsidRPr="00FD65AD">
        <w:rPr>
          <w:color w:val="auto"/>
        </w:rPr>
        <w:t>The provisions of this Clause 7 shall be applicable during the term of this Agreement and for a period of three (3) years following its expiry or termination. If errors or deficiencies are identified by an audit or otherwise, the TCN shall ensure the taking of prompt c</w:t>
      </w:r>
      <w:r w:rsidR="00807943" w:rsidRPr="00FD65AD">
        <w:rPr>
          <w:color w:val="auto"/>
        </w:rPr>
        <w:t xml:space="preserve">orrective action and advise </w:t>
      </w:r>
      <w:r w:rsidR="00A55ECA" w:rsidRPr="00FD65AD">
        <w:rPr>
          <w:rFonts w:hAnsi="Arial"/>
          <w:color w:val="auto"/>
        </w:rPr>
        <w:t>Banner</w:t>
      </w:r>
      <w:r w:rsidR="00247B04" w:rsidRPr="00FD65AD">
        <w:rPr>
          <w:rFonts w:hAnsi="Arial"/>
          <w:color w:val="auto"/>
        </w:rPr>
        <w:t xml:space="preserve"> </w:t>
      </w:r>
      <w:r w:rsidRPr="00FD65AD">
        <w:rPr>
          <w:color w:val="auto"/>
        </w:rPr>
        <w:t>thereof.</w:t>
      </w:r>
    </w:p>
    <w:p w14:paraId="08275483" w14:textId="77777777" w:rsidR="00622232" w:rsidRPr="00FD65AD" w:rsidRDefault="00865165" w:rsidP="0059369C">
      <w:pPr>
        <w:pStyle w:val="Heading"/>
        <w:numPr>
          <w:ilvl w:val="0"/>
          <w:numId w:val="5"/>
        </w:numPr>
        <w:rPr>
          <w:color w:val="auto"/>
        </w:rPr>
      </w:pPr>
      <w:bookmarkStart w:id="9" w:name="_Toc7"/>
      <w:r w:rsidRPr="00FD65AD">
        <w:rPr>
          <w:color w:val="auto"/>
          <w:lang w:val="en-US"/>
        </w:rPr>
        <w:t>8.</w:t>
      </w:r>
      <w:r w:rsidRPr="00FD65AD">
        <w:rPr>
          <w:color w:val="auto"/>
          <w:lang w:val="en-US"/>
        </w:rPr>
        <w:tab/>
      </w:r>
      <w:r w:rsidR="003459E2" w:rsidRPr="00FD65AD">
        <w:rPr>
          <w:color w:val="auto"/>
          <w:lang w:val="en-US"/>
        </w:rPr>
        <w:t>Confidentiality</w:t>
      </w:r>
      <w:bookmarkEnd w:id="9"/>
    </w:p>
    <w:p w14:paraId="67E1D88A" w14:textId="77777777" w:rsidR="00622232" w:rsidRPr="00FD65AD" w:rsidRDefault="003459E2" w:rsidP="00865165">
      <w:pPr>
        <w:pStyle w:val="BodyHeading1"/>
        <w:ind w:left="1440"/>
        <w:rPr>
          <w:color w:val="auto"/>
        </w:rPr>
      </w:pPr>
      <w:r w:rsidRPr="00FD65AD">
        <w:rPr>
          <w:color w:val="auto"/>
        </w:rPr>
        <w:t>Subject to the provisions of this Agreement, the Parties agree that all information and data acquired or obtained by any Party in respect of this Agreement shall be considered confidential and shall be kept confidential and not be disclosed during the term of this Agreement to any person who is not a Party to this Agreement except to:</w:t>
      </w:r>
    </w:p>
    <w:p w14:paraId="5E3D13C0" w14:textId="77777777" w:rsidR="00622232" w:rsidRPr="00FD65AD" w:rsidRDefault="00F64E35" w:rsidP="000B3740">
      <w:pPr>
        <w:pStyle w:val="Heading3"/>
        <w:numPr>
          <w:ilvl w:val="2"/>
          <w:numId w:val="11"/>
        </w:numPr>
        <w:rPr>
          <w:color w:val="auto"/>
        </w:rPr>
      </w:pPr>
      <w:r w:rsidRPr="00FD65AD">
        <w:rPr>
          <w:color w:val="auto"/>
        </w:rPr>
        <w:t>A</w:t>
      </w:r>
      <w:r w:rsidR="003459E2" w:rsidRPr="00FD65AD">
        <w:rPr>
          <w:color w:val="auto"/>
        </w:rPr>
        <w:t xml:space="preserve">n </w:t>
      </w:r>
      <w:r w:rsidRPr="00FD65AD">
        <w:rPr>
          <w:color w:val="auto"/>
        </w:rPr>
        <w:t>affiliate, provided such a</w:t>
      </w:r>
      <w:r w:rsidR="003459E2" w:rsidRPr="00FD65AD">
        <w:rPr>
          <w:color w:val="auto"/>
        </w:rPr>
        <w:t>ffiliate takes customary precautions to ensure that such data and information is kept confidential;</w:t>
      </w:r>
    </w:p>
    <w:p w14:paraId="682BA2FC" w14:textId="77777777" w:rsidR="00622232" w:rsidRPr="00FD65AD" w:rsidRDefault="00F64E35" w:rsidP="000B3740">
      <w:pPr>
        <w:pStyle w:val="Heading3"/>
        <w:numPr>
          <w:ilvl w:val="2"/>
          <w:numId w:val="11"/>
        </w:numPr>
        <w:rPr>
          <w:color w:val="auto"/>
        </w:rPr>
      </w:pPr>
      <w:r w:rsidRPr="00FD65AD">
        <w:rPr>
          <w:color w:val="auto"/>
        </w:rPr>
        <w:t>I</w:t>
      </w:r>
      <w:r w:rsidR="003459E2" w:rsidRPr="00FD65AD">
        <w:rPr>
          <w:color w:val="auto"/>
        </w:rPr>
        <w:t>ts employees directly or indirectly involved in the Project, subject to each Party taking customary precautions to ensure such data and information is kept confidential;</w:t>
      </w:r>
    </w:p>
    <w:p w14:paraId="6D188F83" w14:textId="77777777" w:rsidR="00622232" w:rsidRPr="00FD65AD" w:rsidRDefault="00F64E35" w:rsidP="000B3740">
      <w:pPr>
        <w:pStyle w:val="Heading3"/>
        <w:numPr>
          <w:ilvl w:val="2"/>
          <w:numId w:val="11"/>
        </w:numPr>
        <w:rPr>
          <w:color w:val="auto"/>
        </w:rPr>
      </w:pPr>
      <w:r w:rsidRPr="00FD65AD">
        <w:rPr>
          <w:color w:val="auto"/>
        </w:rPr>
        <w:t>P</w:t>
      </w:r>
      <w:r w:rsidR="003459E2" w:rsidRPr="00FD65AD">
        <w:rPr>
          <w:color w:val="auto"/>
        </w:rPr>
        <w:t>rospective or actual contractors, insurers, consultants and attorneys employed by any Party where disclosure of such data or information is essential to such contractor</w:t>
      </w:r>
      <w:r w:rsidR="003459E2" w:rsidRPr="00FD65AD">
        <w:rPr>
          <w:rFonts w:hAnsi="Arial"/>
          <w:color w:val="auto"/>
          <w:lang w:val="fr-FR"/>
        </w:rPr>
        <w:t>’</w:t>
      </w:r>
      <w:r w:rsidR="003459E2" w:rsidRPr="00FD65AD">
        <w:rPr>
          <w:color w:val="auto"/>
        </w:rPr>
        <w:t>s, consultant</w:t>
      </w:r>
      <w:r w:rsidR="003459E2" w:rsidRPr="00FD65AD">
        <w:rPr>
          <w:rFonts w:hAnsi="Arial"/>
          <w:color w:val="auto"/>
          <w:lang w:val="fr-FR"/>
        </w:rPr>
        <w:t>’</w:t>
      </w:r>
      <w:r w:rsidR="003459E2" w:rsidRPr="00FD65AD">
        <w:rPr>
          <w:color w:val="auto"/>
        </w:rPr>
        <w:t>s or attorney</w:t>
      </w:r>
      <w:r w:rsidR="003459E2" w:rsidRPr="00FD65AD">
        <w:rPr>
          <w:rFonts w:hAnsi="Arial"/>
          <w:color w:val="auto"/>
          <w:lang w:val="fr-FR"/>
        </w:rPr>
        <w:t>’</w:t>
      </w:r>
      <w:r w:rsidR="003459E2" w:rsidRPr="00FD65AD">
        <w:rPr>
          <w:color w:val="auto"/>
        </w:rPr>
        <w:t>s work; provided such contractors, consultants and attorneys have given an undertaking to treat the information given as confidential;</w:t>
      </w:r>
    </w:p>
    <w:p w14:paraId="624678FE" w14:textId="77777777" w:rsidR="00622232" w:rsidRPr="00FD65AD" w:rsidRDefault="00F64E35" w:rsidP="000B3740">
      <w:pPr>
        <w:pStyle w:val="Heading3"/>
        <w:numPr>
          <w:ilvl w:val="2"/>
          <w:numId w:val="11"/>
        </w:numPr>
        <w:rPr>
          <w:color w:val="auto"/>
        </w:rPr>
      </w:pPr>
      <w:r w:rsidRPr="00FD65AD">
        <w:rPr>
          <w:color w:val="auto"/>
        </w:rPr>
        <w:t>A</w:t>
      </w:r>
      <w:r w:rsidR="003459E2" w:rsidRPr="00FD65AD">
        <w:rPr>
          <w:color w:val="auto"/>
        </w:rPr>
        <w:t xml:space="preserve"> bona fide prospective transferee of all or part of a Party</w:t>
      </w:r>
      <w:r w:rsidR="003459E2" w:rsidRPr="00FD65AD">
        <w:rPr>
          <w:rFonts w:hAnsi="Arial"/>
          <w:color w:val="auto"/>
          <w:lang w:val="fr-FR"/>
        </w:rPr>
        <w:t>’</w:t>
      </w:r>
      <w:r w:rsidR="003459E2" w:rsidRPr="00FD65AD">
        <w:rPr>
          <w:color w:val="auto"/>
        </w:rPr>
        <w:t>s Participating Interest (including an entity with whom a Party or its Affiliates are conducting bona fide negotiations directed toward a merger, consolidation or the sale of a majority of its or an Affiliate</w:t>
      </w:r>
      <w:r w:rsidR="003459E2" w:rsidRPr="00FD65AD">
        <w:rPr>
          <w:rFonts w:hAnsi="Arial"/>
          <w:color w:val="auto"/>
          <w:lang w:val="fr-FR"/>
        </w:rPr>
        <w:t>’</w:t>
      </w:r>
      <w:r w:rsidR="003459E2" w:rsidRPr="00FD65AD">
        <w:rPr>
          <w:color w:val="auto"/>
        </w:rPr>
        <w:t>s shares);</w:t>
      </w:r>
    </w:p>
    <w:p w14:paraId="449C9166" w14:textId="77777777" w:rsidR="00622232" w:rsidRPr="00FD65AD" w:rsidRDefault="00F64E35" w:rsidP="000B3740">
      <w:pPr>
        <w:pStyle w:val="Heading3"/>
        <w:numPr>
          <w:ilvl w:val="2"/>
          <w:numId w:val="11"/>
        </w:numPr>
        <w:rPr>
          <w:color w:val="auto"/>
        </w:rPr>
      </w:pPr>
      <w:r w:rsidRPr="00FD65AD">
        <w:rPr>
          <w:color w:val="auto"/>
        </w:rPr>
        <w:t>A</w:t>
      </w:r>
      <w:r w:rsidR="003459E2" w:rsidRPr="00FD65AD">
        <w:rPr>
          <w:color w:val="auto"/>
        </w:rPr>
        <w:t xml:space="preserve"> bank or other financial institution to any extent appropriate to a Party arranging for funding;</w:t>
      </w:r>
    </w:p>
    <w:p w14:paraId="4582C9D3" w14:textId="77777777" w:rsidR="00622232" w:rsidRPr="00FD65AD" w:rsidRDefault="00F64E35" w:rsidP="000B3740">
      <w:pPr>
        <w:pStyle w:val="Heading3"/>
        <w:numPr>
          <w:ilvl w:val="2"/>
          <w:numId w:val="11"/>
        </w:numPr>
        <w:rPr>
          <w:color w:val="auto"/>
        </w:rPr>
      </w:pPr>
      <w:r w:rsidRPr="00FD65AD">
        <w:rPr>
          <w:color w:val="auto"/>
        </w:rPr>
        <w:t>A</w:t>
      </w:r>
      <w:r w:rsidR="003459E2" w:rsidRPr="00FD65AD">
        <w:rPr>
          <w:color w:val="auto"/>
        </w:rPr>
        <w:t xml:space="preserve"> governmental agency or other entity when required by this Agreement; or</w:t>
      </w:r>
    </w:p>
    <w:p w14:paraId="45858057" w14:textId="77777777" w:rsidR="00622232" w:rsidRPr="00FD65AD" w:rsidRDefault="00F64E35" w:rsidP="000B3740">
      <w:pPr>
        <w:pStyle w:val="Heading3"/>
        <w:numPr>
          <w:ilvl w:val="2"/>
          <w:numId w:val="11"/>
        </w:numPr>
        <w:rPr>
          <w:color w:val="auto"/>
        </w:rPr>
      </w:pPr>
      <w:r w:rsidRPr="00FD65AD">
        <w:rPr>
          <w:color w:val="auto"/>
        </w:rPr>
        <w:t>T</w:t>
      </w:r>
      <w:r w:rsidR="003459E2" w:rsidRPr="00FD65AD">
        <w:rPr>
          <w:color w:val="auto"/>
        </w:rPr>
        <w:t>o the extent such data and information is required to be furnished in compliance with any applicable laws or regulations, or pursuant to any dispute resolution proceedings or because of any order of any court or arbitration panel binding upon a Party.</w:t>
      </w:r>
    </w:p>
    <w:p w14:paraId="2D995788" w14:textId="77777777" w:rsidR="00622232" w:rsidRPr="00FD65AD" w:rsidRDefault="00865165" w:rsidP="0059369C">
      <w:pPr>
        <w:pStyle w:val="Heading"/>
        <w:numPr>
          <w:ilvl w:val="0"/>
          <w:numId w:val="5"/>
        </w:numPr>
        <w:rPr>
          <w:color w:val="auto"/>
        </w:rPr>
      </w:pPr>
      <w:bookmarkStart w:id="10" w:name="_Toc8"/>
      <w:r w:rsidRPr="00FD65AD">
        <w:rPr>
          <w:color w:val="auto"/>
          <w:lang w:val="en-US"/>
        </w:rPr>
        <w:t>9.</w:t>
      </w:r>
      <w:r w:rsidRPr="00FD65AD">
        <w:rPr>
          <w:color w:val="auto"/>
          <w:lang w:val="en-US"/>
        </w:rPr>
        <w:tab/>
      </w:r>
      <w:r w:rsidR="003459E2" w:rsidRPr="00FD65AD">
        <w:rPr>
          <w:color w:val="auto"/>
          <w:lang w:val="en-US"/>
        </w:rPr>
        <w:t>Public Release of Information</w:t>
      </w:r>
      <w:bookmarkEnd w:id="10"/>
    </w:p>
    <w:p w14:paraId="6EBFD2A5" w14:textId="77777777" w:rsidR="00622232" w:rsidRPr="00FD65AD" w:rsidRDefault="003459E2" w:rsidP="00865165">
      <w:pPr>
        <w:pStyle w:val="BodyHeading1"/>
        <w:ind w:left="1440"/>
        <w:rPr>
          <w:color w:val="auto"/>
        </w:rPr>
      </w:pPr>
      <w:r w:rsidRPr="00FD65AD">
        <w:rPr>
          <w:color w:val="auto"/>
        </w:rPr>
        <w:t>The Parties will consult, coordinate and agree on the release of any written material, press releases, announcements or responses to inquiries concerning the works and activities required to be undertaken pursuant to this Agreement. If a Party or its Affiliate wishes to issue or make any release of information regarding the Project, it shall not do so unless prior to its release, such Party furnishes to the other Party a copy of such information release for its review and approval and whose comment shall be provided in a timely manner, and obtains the written approval of the other Party.</w:t>
      </w:r>
    </w:p>
    <w:p w14:paraId="500106C4" w14:textId="77777777" w:rsidR="00622232" w:rsidRPr="00FD65AD" w:rsidRDefault="00865165" w:rsidP="0059369C">
      <w:pPr>
        <w:pStyle w:val="Heading"/>
        <w:numPr>
          <w:ilvl w:val="0"/>
          <w:numId w:val="5"/>
        </w:numPr>
        <w:rPr>
          <w:color w:val="auto"/>
        </w:rPr>
      </w:pPr>
      <w:bookmarkStart w:id="11" w:name="_Toc9"/>
      <w:r w:rsidRPr="00FD65AD">
        <w:rPr>
          <w:color w:val="auto"/>
          <w:lang w:val="en-US"/>
        </w:rPr>
        <w:t>10</w:t>
      </w:r>
      <w:r w:rsidRPr="00FD65AD">
        <w:rPr>
          <w:color w:val="auto"/>
          <w:lang w:val="en-US"/>
        </w:rPr>
        <w:tab/>
      </w:r>
      <w:r w:rsidR="003459E2" w:rsidRPr="00FD65AD">
        <w:rPr>
          <w:color w:val="auto"/>
          <w:lang w:val="en-US"/>
        </w:rPr>
        <w:t>Limit</w:t>
      </w:r>
      <w:r w:rsidRPr="00FD65AD">
        <w:rPr>
          <w:color w:val="auto"/>
          <w:lang w:val="en-US"/>
        </w:rPr>
        <w:t>S</w:t>
      </w:r>
      <w:r w:rsidR="003459E2" w:rsidRPr="00FD65AD">
        <w:rPr>
          <w:color w:val="auto"/>
          <w:lang w:val="en-US"/>
        </w:rPr>
        <w:t xml:space="preserve"> on Obligations</w:t>
      </w:r>
      <w:bookmarkEnd w:id="11"/>
    </w:p>
    <w:p w14:paraId="526D6CBC" w14:textId="77777777" w:rsidR="00622232" w:rsidRPr="00FD65AD" w:rsidRDefault="003459E2" w:rsidP="00865165">
      <w:pPr>
        <w:pStyle w:val="BodyHeading1"/>
        <w:ind w:left="1440"/>
        <w:rPr>
          <w:color w:val="auto"/>
        </w:rPr>
      </w:pPr>
      <w:r w:rsidRPr="00FD65AD">
        <w:rPr>
          <w:color w:val="auto"/>
        </w:rPr>
        <w:t>By entering into this Agreement, the Parties hereto are only agreeing to efforts related to the Obligations. Nothing contained within this Agreement, nor any participation by any Party in the work envisaged by this Agreement, shall require a Party to participate in the wider pursuit and development of the Project, or to enter into any agreement or transaction in respect thereof. No Party shall have any legal obligation or liability whatsoever except as specifically set forth herein.</w:t>
      </w:r>
    </w:p>
    <w:p w14:paraId="4AF158D7" w14:textId="77777777" w:rsidR="00622232" w:rsidRPr="00FD65AD" w:rsidRDefault="00865165" w:rsidP="0059369C">
      <w:pPr>
        <w:pStyle w:val="Heading"/>
        <w:numPr>
          <w:ilvl w:val="0"/>
          <w:numId w:val="5"/>
        </w:numPr>
        <w:rPr>
          <w:color w:val="auto"/>
        </w:rPr>
      </w:pPr>
      <w:bookmarkStart w:id="12" w:name="_Toc10"/>
      <w:r w:rsidRPr="00FD65AD">
        <w:rPr>
          <w:color w:val="auto"/>
          <w:lang w:val="en-US"/>
        </w:rPr>
        <w:t>11.</w:t>
      </w:r>
      <w:r w:rsidRPr="00FD65AD">
        <w:rPr>
          <w:color w:val="auto"/>
          <w:lang w:val="en-US"/>
        </w:rPr>
        <w:tab/>
      </w:r>
      <w:r w:rsidR="003459E2" w:rsidRPr="00FD65AD">
        <w:rPr>
          <w:color w:val="auto"/>
          <w:lang w:val="en-US"/>
        </w:rPr>
        <w:t>Governing Law and Arbitration</w:t>
      </w:r>
      <w:bookmarkEnd w:id="12"/>
    </w:p>
    <w:p w14:paraId="27EA0334" w14:textId="77777777" w:rsidR="00622232" w:rsidRPr="00FD65AD" w:rsidRDefault="003459E2" w:rsidP="000B3740">
      <w:pPr>
        <w:pStyle w:val="Heading3"/>
        <w:numPr>
          <w:ilvl w:val="2"/>
          <w:numId w:val="12"/>
        </w:numPr>
        <w:rPr>
          <w:color w:val="auto"/>
        </w:rPr>
      </w:pPr>
      <w:r w:rsidRPr="00FD65AD">
        <w:rPr>
          <w:color w:val="auto"/>
        </w:rPr>
        <w:t>This Agreement is to be governed by and interpreted in accordance with the laws of Nigeria.</w:t>
      </w:r>
    </w:p>
    <w:p w14:paraId="5789A639" w14:textId="063C0BEA" w:rsidR="00622232" w:rsidRPr="00FD65AD" w:rsidRDefault="003459E2" w:rsidP="000B3740">
      <w:pPr>
        <w:pStyle w:val="Heading3"/>
        <w:numPr>
          <w:ilvl w:val="2"/>
          <w:numId w:val="12"/>
        </w:numPr>
        <w:rPr>
          <w:color w:val="auto"/>
        </w:rPr>
      </w:pPr>
      <w:r w:rsidRPr="00FD65AD">
        <w:rPr>
          <w:color w:val="auto"/>
        </w:rPr>
        <w:t>Any dispute, conflict, differences, claims and controversies that may arise out of or in connection with the performance of this Agreement, or any other interpretation of this Agreement, shall first be resolved amicably by the Parties. Where there is a failure to reach an amicable solution, any Party shall have the right to refer the matter to arbitration in accordance with the provisions of the Arbitration and Conciliation Act Cap A18, Laws of the Federation of Nigeria 2004, and any amendments made thereto.</w:t>
      </w:r>
    </w:p>
    <w:p w14:paraId="56BACBB9" w14:textId="77777777" w:rsidR="00622232" w:rsidRPr="00FD65AD" w:rsidRDefault="003459E2" w:rsidP="000B3740">
      <w:pPr>
        <w:pStyle w:val="Heading3"/>
        <w:numPr>
          <w:ilvl w:val="2"/>
          <w:numId w:val="12"/>
        </w:numPr>
        <w:rPr>
          <w:color w:val="auto"/>
        </w:rPr>
      </w:pPr>
      <w:r w:rsidRPr="00FD65AD">
        <w:rPr>
          <w:color w:val="auto"/>
        </w:rPr>
        <w:t>Within thirty (30) days of the matter being referred to arbitration, each Party constituting one side of the dispute shall appoint an arbitrator, and the two arbitrators thus appointed shall within fifteen (15) days appoint a third arbitrator. If the Arbitrators do not agree on the appointment of such third arbitrator, or if the Parties have not appointed two arbitrators as provided above, such Arbitrator shall be appointed by the President of the Court of Arbitration of the International Chamber of Commerce, notice of the intention to apply to the ICC having been duly given in writing by the applicant Party to the other Party and when appointed the third arbitrator shall convene meetings and act as umpire thereof.</w:t>
      </w:r>
    </w:p>
    <w:p w14:paraId="57264B14" w14:textId="77777777" w:rsidR="00622232" w:rsidRPr="00FD65AD" w:rsidRDefault="003459E2" w:rsidP="000B3740">
      <w:pPr>
        <w:pStyle w:val="Heading3"/>
        <w:numPr>
          <w:ilvl w:val="2"/>
          <w:numId w:val="12"/>
        </w:numPr>
        <w:rPr>
          <w:color w:val="auto"/>
        </w:rPr>
      </w:pPr>
      <w:r w:rsidRPr="00FD65AD">
        <w:rPr>
          <w:color w:val="auto"/>
        </w:rPr>
        <w:t xml:space="preserve">The award of the arbitrators shall be conclusive and binding on all the Parties, and may be entered as an award or judgment of a court of competent jurisdiction. </w:t>
      </w:r>
    </w:p>
    <w:p w14:paraId="731B140E" w14:textId="77777777" w:rsidR="00622232" w:rsidRPr="00FD65AD" w:rsidRDefault="003459E2" w:rsidP="000B3740">
      <w:pPr>
        <w:pStyle w:val="Heading3"/>
        <w:numPr>
          <w:ilvl w:val="2"/>
          <w:numId w:val="12"/>
        </w:numPr>
        <w:rPr>
          <w:color w:val="auto"/>
        </w:rPr>
      </w:pPr>
      <w:r w:rsidRPr="00FD65AD">
        <w:rPr>
          <w:color w:val="auto"/>
        </w:rPr>
        <w:t>The costs of arbitration shall be borne equally by the Parties to the arbitration.</w:t>
      </w:r>
    </w:p>
    <w:p w14:paraId="70DD5C76" w14:textId="77777777" w:rsidR="00622232" w:rsidRPr="00FD65AD" w:rsidRDefault="003459E2" w:rsidP="000B3740">
      <w:pPr>
        <w:pStyle w:val="Heading3"/>
        <w:numPr>
          <w:ilvl w:val="2"/>
          <w:numId w:val="12"/>
        </w:numPr>
        <w:rPr>
          <w:color w:val="auto"/>
        </w:rPr>
      </w:pPr>
      <w:r w:rsidRPr="00FD65AD">
        <w:rPr>
          <w:color w:val="auto"/>
        </w:rPr>
        <w:t xml:space="preserve">The seat of the arbitration proceedings shall be </w:t>
      </w:r>
      <w:r w:rsidR="00F64E35" w:rsidRPr="00FD65AD">
        <w:rPr>
          <w:color w:val="auto"/>
        </w:rPr>
        <w:t>Abuja, Nigeria</w:t>
      </w:r>
      <w:r w:rsidRPr="00FD65AD">
        <w:rPr>
          <w:color w:val="auto"/>
        </w:rPr>
        <w:t>.</w:t>
      </w:r>
    </w:p>
    <w:p w14:paraId="773112F9" w14:textId="77777777" w:rsidR="00622232" w:rsidRPr="00FD65AD" w:rsidRDefault="003459E2" w:rsidP="000B3740">
      <w:pPr>
        <w:pStyle w:val="Heading3"/>
        <w:numPr>
          <w:ilvl w:val="2"/>
          <w:numId w:val="12"/>
        </w:numPr>
        <w:rPr>
          <w:color w:val="auto"/>
        </w:rPr>
      </w:pPr>
      <w:r w:rsidRPr="00FD65AD">
        <w:rPr>
          <w:color w:val="auto"/>
        </w:rPr>
        <w:t>The arbitration proceedings shall be conducted, and the award shall be rendered, in the English language.</w:t>
      </w:r>
    </w:p>
    <w:p w14:paraId="30B1E141" w14:textId="77777777" w:rsidR="00622232" w:rsidRPr="00FD65AD" w:rsidRDefault="003459E2" w:rsidP="000B3740">
      <w:pPr>
        <w:pStyle w:val="Heading3"/>
        <w:numPr>
          <w:ilvl w:val="2"/>
          <w:numId w:val="12"/>
        </w:numPr>
        <w:rPr>
          <w:color w:val="auto"/>
        </w:rPr>
      </w:pPr>
      <w:r w:rsidRPr="00FD65AD">
        <w:rPr>
          <w:color w:val="auto"/>
        </w:rPr>
        <w:t>The conduct of the arbitration and any other question of arbitration law shall be governed by the laws of the Federal Republic of Nigeria.</w:t>
      </w:r>
    </w:p>
    <w:p w14:paraId="331B4BC3" w14:textId="77777777" w:rsidR="00622232" w:rsidRPr="00FD65AD" w:rsidRDefault="003459E2" w:rsidP="000B3740">
      <w:pPr>
        <w:pStyle w:val="Heading3"/>
        <w:numPr>
          <w:ilvl w:val="2"/>
          <w:numId w:val="12"/>
        </w:numPr>
        <w:rPr>
          <w:color w:val="auto"/>
        </w:rPr>
      </w:pPr>
      <w:r w:rsidRPr="00FD65AD">
        <w:rPr>
          <w:color w:val="auto"/>
        </w:rPr>
        <w:t>Notwithstanding any dispute between the Parties, each Party shall continue to perform all of its obligations under this Agreement.</w:t>
      </w:r>
    </w:p>
    <w:p w14:paraId="393646D1" w14:textId="77777777" w:rsidR="00622232" w:rsidRPr="00FD65AD" w:rsidRDefault="00865165" w:rsidP="0059369C">
      <w:pPr>
        <w:pStyle w:val="Heading"/>
        <w:numPr>
          <w:ilvl w:val="0"/>
          <w:numId w:val="5"/>
        </w:numPr>
        <w:rPr>
          <w:color w:val="auto"/>
        </w:rPr>
      </w:pPr>
      <w:bookmarkStart w:id="13" w:name="_Toc11"/>
      <w:r w:rsidRPr="00FD65AD">
        <w:rPr>
          <w:color w:val="auto"/>
          <w:lang w:val="en-US"/>
        </w:rPr>
        <w:t>12.</w:t>
      </w:r>
      <w:r w:rsidRPr="00FD65AD">
        <w:rPr>
          <w:color w:val="auto"/>
          <w:lang w:val="en-US"/>
        </w:rPr>
        <w:tab/>
      </w:r>
      <w:r w:rsidR="003459E2" w:rsidRPr="00FD65AD">
        <w:rPr>
          <w:color w:val="auto"/>
          <w:lang w:val="en-US"/>
        </w:rPr>
        <w:t>Termination of this Agreement</w:t>
      </w:r>
      <w:bookmarkEnd w:id="13"/>
    </w:p>
    <w:p w14:paraId="724784A2" w14:textId="77777777" w:rsidR="00622232" w:rsidRPr="00FD65AD" w:rsidRDefault="003459E2" w:rsidP="00865165">
      <w:pPr>
        <w:pStyle w:val="BodyHeading1"/>
        <w:ind w:firstLine="720"/>
        <w:rPr>
          <w:color w:val="auto"/>
        </w:rPr>
      </w:pPr>
      <w:r w:rsidRPr="00FD65AD">
        <w:rPr>
          <w:color w:val="auto"/>
        </w:rPr>
        <w:t>This Agreement shall terminate upon:</w:t>
      </w:r>
    </w:p>
    <w:p w14:paraId="3CB82A58" w14:textId="77777777" w:rsidR="00622232" w:rsidRPr="00FD65AD" w:rsidRDefault="000B031D" w:rsidP="000B3740">
      <w:pPr>
        <w:pStyle w:val="Heading3"/>
        <w:numPr>
          <w:ilvl w:val="2"/>
          <w:numId w:val="13"/>
        </w:numPr>
        <w:rPr>
          <w:color w:val="auto"/>
        </w:rPr>
      </w:pPr>
      <w:r w:rsidRPr="00FD65AD">
        <w:rPr>
          <w:color w:val="auto"/>
        </w:rPr>
        <w:t>T</w:t>
      </w:r>
      <w:r w:rsidR="003459E2" w:rsidRPr="00FD65AD">
        <w:rPr>
          <w:color w:val="auto"/>
        </w:rPr>
        <w:t>he mutual agreement of the Parties, subject to the satisfaction of the requirements of Clause 6 in respect of work completed prior to the issue of a notice of termination; or</w:t>
      </w:r>
    </w:p>
    <w:p w14:paraId="003D569A" w14:textId="77777777" w:rsidR="00622232" w:rsidRPr="00FD65AD" w:rsidRDefault="000B031D" w:rsidP="000B3740">
      <w:pPr>
        <w:pStyle w:val="Heading3"/>
        <w:numPr>
          <w:ilvl w:val="2"/>
          <w:numId w:val="13"/>
        </w:numPr>
        <w:rPr>
          <w:color w:val="auto"/>
        </w:rPr>
      </w:pPr>
      <w:r w:rsidRPr="00FD65AD">
        <w:rPr>
          <w:color w:val="auto"/>
        </w:rPr>
        <w:t>T</w:t>
      </w:r>
      <w:r w:rsidR="003459E2" w:rsidRPr="00FD65AD">
        <w:rPr>
          <w:color w:val="auto"/>
        </w:rPr>
        <w:t>he satisfaction of all Obligations of the Parties contained in this Agreement; or</w:t>
      </w:r>
    </w:p>
    <w:p w14:paraId="4C30033F" w14:textId="77777777" w:rsidR="00622232" w:rsidRPr="00FD65AD" w:rsidRDefault="000B031D" w:rsidP="000B3740">
      <w:pPr>
        <w:pStyle w:val="Heading3"/>
        <w:numPr>
          <w:ilvl w:val="2"/>
          <w:numId w:val="13"/>
        </w:numPr>
        <w:rPr>
          <w:color w:val="auto"/>
        </w:rPr>
      </w:pPr>
      <w:r w:rsidRPr="00FD65AD">
        <w:rPr>
          <w:color w:val="auto"/>
        </w:rPr>
        <w:t>E</w:t>
      </w:r>
      <w:r w:rsidR="003459E2" w:rsidRPr="00FD65AD">
        <w:rPr>
          <w:color w:val="auto"/>
        </w:rPr>
        <w:t>ither of the Parties giving to the other Party one month</w:t>
      </w:r>
      <w:r w:rsidR="003459E2" w:rsidRPr="00FD65AD">
        <w:rPr>
          <w:rFonts w:hAnsi="Arial"/>
          <w:color w:val="auto"/>
          <w:lang w:val="fr-FR"/>
        </w:rPr>
        <w:t>’</w:t>
      </w:r>
      <w:r w:rsidR="003459E2" w:rsidRPr="00FD65AD">
        <w:rPr>
          <w:color w:val="auto"/>
        </w:rPr>
        <w:t>s notice of its intention to terminate this Agreement without prejudice to the accrued rights and obligations of the Party prior to the issuance of the notice.</w:t>
      </w:r>
    </w:p>
    <w:p w14:paraId="68F975A8" w14:textId="77777777" w:rsidR="00622232" w:rsidRPr="00FD65AD" w:rsidRDefault="00865165" w:rsidP="0059369C">
      <w:pPr>
        <w:pStyle w:val="Heading"/>
        <w:numPr>
          <w:ilvl w:val="0"/>
          <w:numId w:val="5"/>
        </w:numPr>
        <w:rPr>
          <w:color w:val="auto"/>
        </w:rPr>
      </w:pPr>
      <w:bookmarkStart w:id="14" w:name="_Toc12"/>
      <w:r w:rsidRPr="00FD65AD">
        <w:rPr>
          <w:color w:val="auto"/>
          <w:lang w:val="en-US"/>
        </w:rPr>
        <w:t>13.</w:t>
      </w:r>
      <w:r w:rsidRPr="00FD65AD">
        <w:rPr>
          <w:color w:val="auto"/>
          <w:lang w:val="en-US"/>
        </w:rPr>
        <w:tab/>
      </w:r>
      <w:r w:rsidR="003459E2" w:rsidRPr="00FD65AD">
        <w:rPr>
          <w:color w:val="auto"/>
          <w:lang w:val="en-US"/>
        </w:rPr>
        <w:t>Assignment</w:t>
      </w:r>
      <w:bookmarkEnd w:id="14"/>
    </w:p>
    <w:p w14:paraId="45239A3A" w14:textId="77777777" w:rsidR="00622232" w:rsidRPr="00FD65AD" w:rsidRDefault="003459E2" w:rsidP="000B3740">
      <w:pPr>
        <w:pStyle w:val="Heading3"/>
        <w:numPr>
          <w:ilvl w:val="2"/>
          <w:numId w:val="14"/>
        </w:numPr>
        <w:rPr>
          <w:color w:val="auto"/>
        </w:rPr>
      </w:pPr>
      <w:r w:rsidRPr="00FD65AD">
        <w:rPr>
          <w:color w:val="auto"/>
        </w:rPr>
        <w:t xml:space="preserve">Any Party may assign its rights and obligations under this Agreement to an Affiliate. </w:t>
      </w:r>
    </w:p>
    <w:p w14:paraId="01E08801" w14:textId="77777777" w:rsidR="00622232" w:rsidRPr="00FD65AD" w:rsidRDefault="003459E2" w:rsidP="000B3740">
      <w:pPr>
        <w:pStyle w:val="Heading3"/>
        <w:numPr>
          <w:ilvl w:val="2"/>
          <w:numId w:val="14"/>
        </w:numPr>
        <w:rPr>
          <w:color w:val="auto"/>
        </w:rPr>
      </w:pPr>
      <w:r w:rsidRPr="00FD65AD">
        <w:rPr>
          <w:color w:val="auto"/>
        </w:rPr>
        <w:t xml:space="preserve">No assignment to a non-Affiliate shall be permitted without the written agreement of the other Party, which agreement shall not be unreasonably withheld. </w:t>
      </w:r>
    </w:p>
    <w:p w14:paraId="1DCE352E" w14:textId="77777777" w:rsidR="00622232" w:rsidRPr="00FD65AD" w:rsidRDefault="003459E2" w:rsidP="000B3740">
      <w:pPr>
        <w:pStyle w:val="Heading3"/>
        <w:numPr>
          <w:ilvl w:val="2"/>
          <w:numId w:val="14"/>
        </w:numPr>
        <w:rPr>
          <w:color w:val="auto"/>
        </w:rPr>
      </w:pPr>
      <w:r w:rsidRPr="00FD65AD">
        <w:rPr>
          <w:color w:val="auto"/>
        </w:rPr>
        <w:t>Any permitted assignee shall, following such assignment, be treated as a Party for purposes of this Agreement. In the event of such assignment, the assignor shall not be relieved of its liabilities and responsibilities which accrued prior to the date of assignment under this Agreement.</w:t>
      </w:r>
    </w:p>
    <w:p w14:paraId="0ADADCA4" w14:textId="77777777" w:rsidR="00622232" w:rsidRPr="00FD65AD" w:rsidRDefault="00865165" w:rsidP="0059369C">
      <w:pPr>
        <w:pStyle w:val="Heading"/>
        <w:numPr>
          <w:ilvl w:val="0"/>
          <w:numId w:val="5"/>
        </w:numPr>
        <w:rPr>
          <w:color w:val="auto"/>
        </w:rPr>
      </w:pPr>
      <w:bookmarkStart w:id="15" w:name="_Toc13"/>
      <w:r w:rsidRPr="00FD65AD">
        <w:rPr>
          <w:color w:val="auto"/>
          <w:lang w:val="en-US"/>
        </w:rPr>
        <w:t>14.</w:t>
      </w:r>
      <w:r w:rsidRPr="00FD65AD">
        <w:rPr>
          <w:color w:val="auto"/>
          <w:lang w:val="en-US"/>
        </w:rPr>
        <w:tab/>
      </w:r>
      <w:r w:rsidR="003459E2" w:rsidRPr="00FD65AD">
        <w:rPr>
          <w:color w:val="auto"/>
          <w:lang w:val="en-US"/>
        </w:rPr>
        <w:t>Third Parties</w:t>
      </w:r>
      <w:bookmarkEnd w:id="15"/>
    </w:p>
    <w:p w14:paraId="094F292B" w14:textId="77777777" w:rsidR="00622232" w:rsidRPr="00FD65AD" w:rsidRDefault="003459E2" w:rsidP="00865165">
      <w:pPr>
        <w:pStyle w:val="BodyHeading1"/>
        <w:ind w:left="1440"/>
        <w:rPr>
          <w:color w:val="auto"/>
        </w:rPr>
      </w:pPr>
      <w:r w:rsidRPr="00FD65AD">
        <w:rPr>
          <w:color w:val="auto"/>
        </w:rPr>
        <w:t>This Agreement is intended solely for the benefit of the Parties hereto, and nothing contained in this Agreement shall be construed to create any duty or any liability to or any right of suit or action, to any person not a Party to this Agreement. This Agreement shall not confer any right to any third party claiming the right to entitlement or benefits under this Agreement.</w:t>
      </w:r>
    </w:p>
    <w:p w14:paraId="3CEB02D4" w14:textId="77777777" w:rsidR="00622232" w:rsidRPr="00FD65AD" w:rsidRDefault="00865165" w:rsidP="0059369C">
      <w:pPr>
        <w:pStyle w:val="Heading"/>
        <w:numPr>
          <w:ilvl w:val="0"/>
          <w:numId w:val="5"/>
        </w:numPr>
        <w:rPr>
          <w:color w:val="auto"/>
        </w:rPr>
      </w:pPr>
      <w:bookmarkStart w:id="16" w:name="_Toc14"/>
      <w:r w:rsidRPr="00FD65AD">
        <w:rPr>
          <w:color w:val="auto"/>
          <w:lang w:val="en-US"/>
        </w:rPr>
        <w:t>15</w:t>
      </w:r>
      <w:r w:rsidRPr="00FD65AD">
        <w:rPr>
          <w:color w:val="auto"/>
          <w:lang w:val="en-US"/>
        </w:rPr>
        <w:tab/>
      </w:r>
      <w:r w:rsidR="003459E2" w:rsidRPr="00FD65AD">
        <w:rPr>
          <w:color w:val="auto"/>
          <w:lang w:val="en-US"/>
        </w:rPr>
        <w:t>Relationship of the Parties</w:t>
      </w:r>
      <w:bookmarkEnd w:id="16"/>
    </w:p>
    <w:p w14:paraId="1ED85F4D" w14:textId="77777777" w:rsidR="00622232" w:rsidRPr="00FD65AD" w:rsidRDefault="003459E2" w:rsidP="00865165">
      <w:pPr>
        <w:pStyle w:val="BodyHeading1"/>
        <w:ind w:left="1440"/>
        <w:rPr>
          <w:color w:val="auto"/>
        </w:rPr>
      </w:pPr>
      <w:r w:rsidRPr="00FD65AD">
        <w:rPr>
          <w:color w:val="auto"/>
        </w:rPr>
        <w:t>It is expressly agreed that it is not the purpose or intention that this Agreement creates, nor shall the same be construed to create an association, joint venture or partnership of any nature between the Parties or their respective Affiliates or to impose any partnership obligation or liability upon a party. No Party shall have any right, power or authority by virtue of this Agreement alone to enter into any agreement or undertaking for, or act on behalf of, or to act as or be an agent or representative of, or to otherwise bind any other Party. Except as otherwise set out in this Agreement, the Parties do not intend to create any rights, or grant any remedies to, any third party beneficiary of this Agreement.</w:t>
      </w:r>
    </w:p>
    <w:p w14:paraId="6DCCD01B" w14:textId="77777777" w:rsidR="00622232" w:rsidRPr="00FD65AD" w:rsidRDefault="00865165" w:rsidP="0059369C">
      <w:pPr>
        <w:pStyle w:val="Heading"/>
        <w:numPr>
          <w:ilvl w:val="0"/>
          <w:numId w:val="5"/>
        </w:numPr>
        <w:rPr>
          <w:color w:val="auto"/>
        </w:rPr>
      </w:pPr>
      <w:bookmarkStart w:id="17" w:name="_Toc15"/>
      <w:r w:rsidRPr="00FD65AD">
        <w:rPr>
          <w:color w:val="auto"/>
          <w:lang w:val="en-US"/>
        </w:rPr>
        <w:t>16.</w:t>
      </w:r>
      <w:r w:rsidRPr="00FD65AD">
        <w:rPr>
          <w:color w:val="auto"/>
          <w:lang w:val="en-US"/>
        </w:rPr>
        <w:tab/>
      </w:r>
      <w:r w:rsidR="003459E2" w:rsidRPr="00FD65AD">
        <w:rPr>
          <w:color w:val="auto"/>
          <w:lang w:val="en-US"/>
        </w:rPr>
        <w:t>Language</w:t>
      </w:r>
      <w:bookmarkEnd w:id="17"/>
    </w:p>
    <w:p w14:paraId="6558926B" w14:textId="77777777" w:rsidR="00622232" w:rsidRPr="00FD65AD" w:rsidRDefault="003459E2" w:rsidP="00865165">
      <w:pPr>
        <w:pStyle w:val="BodyHeading1"/>
        <w:ind w:left="1440"/>
        <w:rPr>
          <w:color w:val="auto"/>
        </w:rPr>
      </w:pPr>
      <w:r w:rsidRPr="00FD65AD">
        <w:rPr>
          <w:color w:val="auto"/>
        </w:rPr>
        <w:t>The language for purposes of administering this Agreement shall be English.</w:t>
      </w:r>
    </w:p>
    <w:p w14:paraId="11F60165" w14:textId="77777777" w:rsidR="00622232" w:rsidRPr="00FD65AD" w:rsidRDefault="00865165" w:rsidP="0059369C">
      <w:pPr>
        <w:pStyle w:val="Heading"/>
        <w:numPr>
          <w:ilvl w:val="0"/>
          <w:numId w:val="5"/>
        </w:numPr>
        <w:rPr>
          <w:color w:val="auto"/>
        </w:rPr>
      </w:pPr>
      <w:bookmarkStart w:id="18" w:name="_Toc16"/>
      <w:r w:rsidRPr="00FD65AD">
        <w:rPr>
          <w:color w:val="auto"/>
          <w:lang w:val="en-US"/>
        </w:rPr>
        <w:t>17.</w:t>
      </w:r>
      <w:r w:rsidRPr="00FD65AD">
        <w:rPr>
          <w:color w:val="auto"/>
          <w:lang w:val="en-US"/>
        </w:rPr>
        <w:tab/>
      </w:r>
      <w:r w:rsidR="003459E2" w:rsidRPr="00FD65AD">
        <w:rPr>
          <w:color w:val="auto"/>
          <w:lang w:val="en-US"/>
        </w:rPr>
        <w:t>E</w:t>
      </w:r>
      <w:r w:rsidR="003459E2" w:rsidRPr="00FD65AD">
        <w:rPr>
          <w:color w:val="auto"/>
        </w:rPr>
        <w:t>ntire Understanding</w:t>
      </w:r>
      <w:bookmarkEnd w:id="18"/>
    </w:p>
    <w:p w14:paraId="25A03019" w14:textId="77777777" w:rsidR="00622232" w:rsidRPr="00FD65AD" w:rsidRDefault="003459E2" w:rsidP="00865165">
      <w:pPr>
        <w:pStyle w:val="BodyHeading1"/>
        <w:ind w:left="1440"/>
        <w:rPr>
          <w:color w:val="auto"/>
        </w:rPr>
      </w:pPr>
      <w:r w:rsidRPr="00FD65AD">
        <w:rPr>
          <w:color w:val="auto"/>
        </w:rPr>
        <w:t xml:space="preserve">This Agreement, and its attachments, </w:t>
      </w:r>
      <w:r w:rsidR="00FB39B5" w:rsidRPr="00FD65AD">
        <w:rPr>
          <w:color w:val="auto"/>
        </w:rPr>
        <w:t>comprises</w:t>
      </w:r>
      <w:r w:rsidRPr="00FD65AD">
        <w:rPr>
          <w:color w:val="auto"/>
        </w:rPr>
        <w:t xml:space="preserve"> the full and complete understanding of the Parties hereto with respect to the Obligations of the Parties, and all related matters addressed in this Agreement.</w:t>
      </w:r>
    </w:p>
    <w:p w14:paraId="0D61EF99" w14:textId="77777777" w:rsidR="00622232" w:rsidRPr="00FD65AD" w:rsidRDefault="00865165" w:rsidP="0059369C">
      <w:pPr>
        <w:pStyle w:val="Heading"/>
        <w:numPr>
          <w:ilvl w:val="0"/>
          <w:numId w:val="5"/>
        </w:numPr>
        <w:rPr>
          <w:color w:val="auto"/>
        </w:rPr>
      </w:pPr>
      <w:bookmarkStart w:id="19" w:name="_Toc17"/>
      <w:r w:rsidRPr="00FD65AD">
        <w:rPr>
          <w:color w:val="auto"/>
          <w:lang w:val="en-US"/>
        </w:rPr>
        <w:t>18.</w:t>
      </w:r>
      <w:r w:rsidRPr="00FD65AD">
        <w:rPr>
          <w:color w:val="auto"/>
          <w:lang w:val="en-US"/>
        </w:rPr>
        <w:tab/>
      </w:r>
      <w:r w:rsidR="003459E2" w:rsidRPr="00FD65AD">
        <w:rPr>
          <w:color w:val="auto"/>
          <w:lang w:val="en-US"/>
        </w:rPr>
        <w:t>N</w:t>
      </w:r>
      <w:r w:rsidR="003459E2" w:rsidRPr="00FD65AD">
        <w:rPr>
          <w:color w:val="auto"/>
        </w:rPr>
        <w:t>otices</w:t>
      </w:r>
      <w:bookmarkEnd w:id="19"/>
    </w:p>
    <w:p w14:paraId="0131831F" w14:textId="77777777" w:rsidR="00622232" w:rsidRPr="00FD65AD" w:rsidRDefault="003459E2" w:rsidP="00865165">
      <w:pPr>
        <w:pStyle w:val="BodyHeading1"/>
        <w:ind w:left="1440"/>
        <w:rPr>
          <w:color w:val="auto"/>
        </w:rPr>
      </w:pPr>
      <w:r w:rsidRPr="00FD65AD">
        <w:rPr>
          <w:color w:val="auto"/>
        </w:rPr>
        <w:t>Any notice, request, demand or other correspondence required under the terms of this Agreement or any notice which any Party may desire to give to the other Party shall be in writing and shall be hand-delivered, sent by email, or by similar means of delivery to the Party intended to receive the same, as the case may be, and shall be effective upon receipt at the following address:</w:t>
      </w:r>
    </w:p>
    <w:p w14:paraId="637FFB20" w14:textId="77777777" w:rsidR="00622232" w:rsidRPr="00FD65AD" w:rsidRDefault="003459E2" w:rsidP="00865165">
      <w:pPr>
        <w:pStyle w:val="BodyHeading1"/>
        <w:ind w:firstLine="720"/>
        <w:rPr>
          <w:rFonts w:ascii="Arial Bold"/>
          <w:color w:val="auto"/>
        </w:rPr>
      </w:pPr>
      <w:r w:rsidRPr="00FD65AD">
        <w:rPr>
          <w:rFonts w:ascii="Arial Bold"/>
          <w:color w:val="auto"/>
        </w:rPr>
        <w:t>If to TCN:</w:t>
      </w:r>
    </w:p>
    <w:p w14:paraId="3FD1E3AD" w14:textId="77777777" w:rsidR="00622232" w:rsidRPr="00FD65AD" w:rsidRDefault="003459E2" w:rsidP="00865165">
      <w:pPr>
        <w:pStyle w:val="BodyHeading1"/>
        <w:ind w:firstLine="720"/>
        <w:rPr>
          <w:color w:val="auto"/>
        </w:rPr>
      </w:pPr>
      <w:r w:rsidRPr="00FD65AD">
        <w:rPr>
          <w:color w:val="auto"/>
        </w:rPr>
        <w:t>Managing Director/CEO</w:t>
      </w:r>
    </w:p>
    <w:p w14:paraId="72183C1C" w14:textId="77777777" w:rsidR="00F57395" w:rsidRPr="00FD65AD" w:rsidRDefault="003459E2" w:rsidP="00865165">
      <w:pPr>
        <w:pStyle w:val="BodyHeading1"/>
        <w:ind w:firstLine="720"/>
        <w:rPr>
          <w:color w:val="auto"/>
        </w:rPr>
      </w:pPr>
      <w:r w:rsidRPr="00FD65AD">
        <w:rPr>
          <w:color w:val="auto"/>
        </w:rPr>
        <w:t>Transmission Company of Nigeria Plc</w:t>
      </w:r>
      <w:r w:rsidR="00F57395" w:rsidRPr="00FD65AD">
        <w:rPr>
          <w:color w:val="auto"/>
        </w:rPr>
        <w:t xml:space="preserve"> Corporate Hq. </w:t>
      </w:r>
    </w:p>
    <w:p w14:paraId="26C6FD54" w14:textId="77777777" w:rsidR="00622232" w:rsidRPr="00FD65AD" w:rsidRDefault="003459E2" w:rsidP="00865165">
      <w:pPr>
        <w:pStyle w:val="BodyHeading1"/>
        <w:ind w:firstLine="720"/>
        <w:rPr>
          <w:color w:val="auto"/>
        </w:rPr>
      </w:pPr>
      <w:r w:rsidRPr="00FD65AD">
        <w:rPr>
          <w:color w:val="auto"/>
        </w:rPr>
        <w:t xml:space="preserve">Plot </w:t>
      </w:r>
      <w:r w:rsidR="00865165" w:rsidRPr="00FD65AD">
        <w:rPr>
          <w:color w:val="auto"/>
        </w:rPr>
        <w:t>1</w:t>
      </w:r>
      <w:r w:rsidRPr="00FD65AD">
        <w:rPr>
          <w:color w:val="auto"/>
        </w:rPr>
        <w:t>4, Zambezi Crescent</w:t>
      </w:r>
      <w:r w:rsidR="00865165" w:rsidRPr="00FD65AD">
        <w:rPr>
          <w:color w:val="auto"/>
        </w:rPr>
        <w:t xml:space="preserve"> </w:t>
      </w:r>
      <w:r w:rsidRPr="00FD65AD">
        <w:rPr>
          <w:color w:val="auto"/>
        </w:rPr>
        <w:t>Maitama</w:t>
      </w:r>
    </w:p>
    <w:p w14:paraId="3AF13C6F" w14:textId="77777777" w:rsidR="00622232" w:rsidRPr="00FD65AD" w:rsidRDefault="003459E2" w:rsidP="00865165">
      <w:pPr>
        <w:pStyle w:val="BodyHeading1"/>
        <w:ind w:firstLine="720"/>
        <w:rPr>
          <w:color w:val="auto"/>
        </w:rPr>
      </w:pPr>
      <w:r w:rsidRPr="00FD65AD">
        <w:rPr>
          <w:color w:val="auto"/>
        </w:rPr>
        <w:t>Abuja, Nigeria</w:t>
      </w:r>
    </w:p>
    <w:p w14:paraId="53A83BA6" w14:textId="77777777" w:rsidR="00622232" w:rsidRPr="00FD65AD" w:rsidRDefault="003459E2" w:rsidP="00865165">
      <w:pPr>
        <w:pStyle w:val="BodyHeading1"/>
        <w:ind w:firstLine="720"/>
        <w:rPr>
          <w:color w:val="auto"/>
        </w:rPr>
      </w:pPr>
      <w:r w:rsidRPr="00FD65AD">
        <w:rPr>
          <w:color w:val="auto"/>
        </w:rPr>
        <w:t>Telephone: 23494135502</w:t>
      </w:r>
    </w:p>
    <w:p w14:paraId="78053A86" w14:textId="77777777" w:rsidR="00622232" w:rsidRPr="00FD65AD" w:rsidRDefault="003459E2" w:rsidP="00865165">
      <w:pPr>
        <w:pStyle w:val="BodyHeading1"/>
        <w:ind w:firstLine="720"/>
        <w:rPr>
          <w:color w:val="auto"/>
        </w:rPr>
      </w:pPr>
      <w:r w:rsidRPr="00FD65AD">
        <w:rPr>
          <w:color w:val="auto"/>
        </w:rPr>
        <w:t>Fax: +23494415501</w:t>
      </w:r>
    </w:p>
    <w:p w14:paraId="7BA3241B" w14:textId="77777777" w:rsidR="00F57395" w:rsidRPr="00FD65AD" w:rsidRDefault="00F57395" w:rsidP="00F57395">
      <w:pPr>
        <w:pStyle w:val="BodyHeading1"/>
        <w:ind w:firstLine="720"/>
        <w:rPr>
          <w:rFonts w:ascii="Arial Bold"/>
          <w:color w:val="auto"/>
        </w:rPr>
      </w:pPr>
    </w:p>
    <w:p w14:paraId="3CAD22B5" w14:textId="6A79D8B9" w:rsidR="00622232" w:rsidRPr="00FD65AD" w:rsidRDefault="003459E2" w:rsidP="00F57395">
      <w:pPr>
        <w:pStyle w:val="BodyHeading1"/>
        <w:ind w:firstLine="720"/>
        <w:rPr>
          <w:rFonts w:ascii="Arial Bold" w:eastAsia="Arial Bold" w:hAnsi="Arial Bold" w:cs="Arial Bold"/>
          <w:color w:val="auto"/>
        </w:rPr>
      </w:pPr>
      <w:r w:rsidRPr="00FD65AD">
        <w:rPr>
          <w:rFonts w:ascii="Arial Bold"/>
          <w:color w:val="auto"/>
        </w:rPr>
        <w:t>If to</w:t>
      </w:r>
      <w:r w:rsidR="008B7D94" w:rsidRPr="00FD65AD">
        <w:rPr>
          <w:rFonts w:hAnsi="Arial"/>
          <w:color w:val="auto"/>
        </w:rPr>
        <w:t xml:space="preserve"> Banner</w:t>
      </w:r>
      <w:r w:rsidRPr="00FD65AD">
        <w:rPr>
          <w:rFonts w:ascii="Arial Bold"/>
          <w:color w:val="auto"/>
        </w:rPr>
        <w:t xml:space="preserve">: </w:t>
      </w:r>
    </w:p>
    <w:p w14:paraId="5919602E" w14:textId="3AA9B009" w:rsidR="00103D43" w:rsidRPr="00FD65AD" w:rsidRDefault="003459E2" w:rsidP="00F57395">
      <w:pPr>
        <w:pStyle w:val="BodyHeading1"/>
        <w:ind w:firstLine="720"/>
        <w:rPr>
          <w:color w:val="auto"/>
        </w:rPr>
      </w:pPr>
      <w:r w:rsidRPr="00FD65AD">
        <w:rPr>
          <w:color w:val="auto"/>
        </w:rPr>
        <w:t xml:space="preserve">The </w:t>
      </w:r>
      <w:r w:rsidR="00775E2A" w:rsidRPr="00FD65AD">
        <w:rPr>
          <w:color w:val="auto"/>
        </w:rPr>
        <w:t xml:space="preserve">Managing Director/CEO  </w:t>
      </w:r>
    </w:p>
    <w:p w14:paraId="3D8BAA2A" w14:textId="1BD45C79" w:rsidR="007C1069" w:rsidRPr="00FD65AD" w:rsidRDefault="00775E2A" w:rsidP="00F57395">
      <w:pPr>
        <w:pStyle w:val="BodyHeading1"/>
        <w:ind w:firstLine="720"/>
        <w:rPr>
          <w:color w:val="auto"/>
        </w:rPr>
      </w:pPr>
      <w:r w:rsidRPr="00FD65AD">
        <w:rPr>
          <w:color w:val="auto"/>
        </w:rPr>
        <w:t>Banner Energy Lt</w:t>
      </w:r>
      <w:r w:rsidR="001735BE" w:rsidRPr="00FD65AD">
        <w:rPr>
          <w:color w:val="auto"/>
        </w:rPr>
        <w:t>d.</w:t>
      </w:r>
    </w:p>
    <w:p w14:paraId="76F54E18" w14:textId="0F1A852F" w:rsidR="001735BE" w:rsidRPr="00FD65AD" w:rsidRDefault="009A2786" w:rsidP="009A2786">
      <w:pPr>
        <w:pStyle w:val="BodyHeading1"/>
        <w:ind w:left="1440"/>
        <w:rPr>
          <w:color w:val="auto"/>
        </w:rPr>
      </w:pPr>
      <w:r>
        <w:rPr>
          <w:color w:val="auto"/>
        </w:rPr>
        <w:t xml:space="preserve">Block 4, Homegate Resort, </w:t>
      </w:r>
      <w:r w:rsidR="001735BE" w:rsidRPr="00FD65AD">
        <w:rPr>
          <w:color w:val="auto"/>
        </w:rPr>
        <w:t>Plot 6, Babafemi Osoba, Off Admiralty Road,</w:t>
      </w:r>
    </w:p>
    <w:p w14:paraId="19C3E7D0" w14:textId="330C0C74" w:rsidR="001735BE" w:rsidRPr="00FD65AD" w:rsidRDefault="001735BE" w:rsidP="00F57395">
      <w:pPr>
        <w:pStyle w:val="BodyHeading1"/>
        <w:ind w:firstLine="720"/>
        <w:rPr>
          <w:color w:val="auto"/>
        </w:rPr>
      </w:pPr>
      <w:r w:rsidRPr="00FD65AD">
        <w:rPr>
          <w:color w:val="auto"/>
        </w:rPr>
        <w:t>Lekki Phase 1, Lagos</w:t>
      </w:r>
    </w:p>
    <w:p w14:paraId="320BE4DA" w14:textId="2DC90664" w:rsidR="007C1069" w:rsidRPr="00FD65AD" w:rsidRDefault="001735BE" w:rsidP="00F57395">
      <w:pPr>
        <w:pStyle w:val="BodyHeading1"/>
        <w:ind w:firstLine="720"/>
        <w:rPr>
          <w:color w:val="auto"/>
        </w:rPr>
      </w:pPr>
      <w:r w:rsidRPr="00FD65AD">
        <w:rPr>
          <w:color w:val="auto"/>
        </w:rPr>
        <w:t>Telephone: +2348036701755, +234 (80) 76591643</w:t>
      </w:r>
    </w:p>
    <w:p w14:paraId="0D573FA3" w14:textId="77777777" w:rsidR="00622232" w:rsidRPr="00FD65AD" w:rsidRDefault="00F57395" w:rsidP="0059369C">
      <w:pPr>
        <w:pStyle w:val="Heading"/>
        <w:numPr>
          <w:ilvl w:val="0"/>
          <w:numId w:val="5"/>
        </w:numPr>
        <w:rPr>
          <w:color w:val="auto"/>
        </w:rPr>
      </w:pPr>
      <w:bookmarkStart w:id="20" w:name="_Toc18"/>
      <w:r w:rsidRPr="00FD65AD">
        <w:rPr>
          <w:color w:val="auto"/>
          <w:lang w:val="en-US"/>
        </w:rPr>
        <w:t>19.</w:t>
      </w:r>
      <w:r w:rsidRPr="00FD65AD">
        <w:rPr>
          <w:color w:val="auto"/>
          <w:lang w:val="en-US"/>
        </w:rPr>
        <w:tab/>
      </w:r>
      <w:r w:rsidR="003459E2" w:rsidRPr="00FD65AD">
        <w:rPr>
          <w:color w:val="auto"/>
          <w:lang w:val="en-US"/>
        </w:rPr>
        <w:t>Liability &amp; Indemnity</w:t>
      </w:r>
      <w:bookmarkEnd w:id="20"/>
    </w:p>
    <w:p w14:paraId="67310BC8" w14:textId="77777777" w:rsidR="00622232" w:rsidRPr="00FD65AD" w:rsidRDefault="003459E2" w:rsidP="00F57395">
      <w:pPr>
        <w:pStyle w:val="BodyHeading1"/>
        <w:ind w:left="1440"/>
        <w:rPr>
          <w:color w:val="auto"/>
        </w:rPr>
      </w:pPr>
      <w:r w:rsidRPr="00FD65AD">
        <w:rPr>
          <w:color w:val="auto"/>
        </w:rPr>
        <w:t>The obligations of the Parties shall be several and not joint and several. Neither Party shall be liable for the other</w:t>
      </w:r>
      <w:r w:rsidRPr="00FD65AD">
        <w:rPr>
          <w:rFonts w:ascii="Arial Unicode MS" w:hAnsi="Arial"/>
          <w:color w:val="auto"/>
        </w:rPr>
        <w:t>’</w:t>
      </w:r>
      <w:r w:rsidRPr="00FD65AD">
        <w:rPr>
          <w:color w:val="auto"/>
        </w:rPr>
        <w:t xml:space="preserve">s indirect or consequential damages caused by or arising from any action, inaction, breach or negligence (excluding any resulting from Gross Negligence or </w:t>
      </w:r>
      <w:r w:rsidR="00103D43" w:rsidRPr="00FD65AD">
        <w:rPr>
          <w:color w:val="auto"/>
        </w:rPr>
        <w:t>Willful</w:t>
      </w:r>
      <w:r w:rsidRPr="00FD65AD">
        <w:rPr>
          <w:color w:val="auto"/>
        </w:rPr>
        <w:t xml:space="preserve"> Misconduct of senior supervisory personnel). </w:t>
      </w:r>
    </w:p>
    <w:p w14:paraId="5F9DE101" w14:textId="6CC1B115" w:rsidR="00622232" w:rsidRPr="00FD65AD" w:rsidRDefault="003459E2" w:rsidP="00F57395">
      <w:pPr>
        <w:pStyle w:val="BodyHeading1"/>
        <w:ind w:left="1440"/>
        <w:rPr>
          <w:color w:val="auto"/>
        </w:rPr>
      </w:pPr>
      <w:r w:rsidRPr="00FD65AD">
        <w:rPr>
          <w:color w:val="auto"/>
        </w:rPr>
        <w:t xml:space="preserve">TCN shall indemnify and hold </w:t>
      </w:r>
      <w:r w:rsidR="00775E2A" w:rsidRPr="00FD65AD">
        <w:rPr>
          <w:rFonts w:hAnsi="Arial"/>
          <w:color w:val="auto"/>
        </w:rPr>
        <w:t>Banner</w:t>
      </w:r>
      <w:r w:rsidR="00247B04" w:rsidRPr="00FD65AD">
        <w:rPr>
          <w:rFonts w:hAnsi="Arial"/>
          <w:color w:val="auto"/>
        </w:rPr>
        <w:t xml:space="preserve"> </w:t>
      </w:r>
      <w:r w:rsidRPr="00FD65AD">
        <w:rPr>
          <w:color w:val="auto"/>
        </w:rPr>
        <w:t xml:space="preserve"> and its employees harmless from all claims losses, damages, costs (including legal costs), expenses and liabilities arising from personal injury (including fatal injury) and disease to its personnel and loss of or damage to property arising out of or in connection with the performance of this Agreement.</w:t>
      </w:r>
    </w:p>
    <w:p w14:paraId="46CDCC0A" w14:textId="77777777" w:rsidR="00622232" w:rsidRPr="00FD65AD" w:rsidRDefault="00F57395" w:rsidP="0059369C">
      <w:pPr>
        <w:pStyle w:val="Heading"/>
        <w:numPr>
          <w:ilvl w:val="0"/>
          <w:numId w:val="5"/>
        </w:numPr>
        <w:rPr>
          <w:color w:val="auto"/>
        </w:rPr>
      </w:pPr>
      <w:bookmarkStart w:id="21" w:name="_Toc19"/>
      <w:r w:rsidRPr="00FD65AD">
        <w:rPr>
          <w:color w:val="auto"/>
          <w:lang w:val="en-US"/>
        </w:rPr>
        <w:t>20.</w:t>
      </w:r>
      <w:r w:rsidRPr="00FD65AD">
        <w:rPr>
          <w:color w:val="auto"/>
          <w:lang w:val="en-US"/>
        </w:rPr>
        <w:tab/>
      </w:r>
      <w:r w:rsidR="003459E2" w:rsidRPr="00FD65AD">
        <w:rPr>
          <w:color w:val="auto"/>
          <w:lang w:val="en-US"/>
        </w:rPr>
        <w:t>F</w:t>
      </w:r>
      <w:r w:rsidR="003459E2" w:rsidRPr="00FD65AD">
        <w:rPr>
          <w:color w:val="auto"/>
          <w:lang w:val="fr-FR"/>
        </w:rPr>
        <w:t>orce Majeure</w:t>
      </w:r>
      <w:bookmarkEnd w:id="21"/>
    </w:p>
    <w:p w14:paraId="60196BF4" w14:textId="77777777" w:rsidR="00622232" w:rsidRPr="00FD65AD" w:rsidRDefault="003459E2" w:rsidP="000B3740">
      <w:pPr>
        <w:pStyle w:val="Heading3"/>
        <w:numPr>
          <w:ilvl w:val="2"/>
          <w:numId w:val="15"/>
        </w:numPr>
        <w:rPr>
          <w:color w:val="auto"/>
        </w:rPr>
      </w:pPr>
      <w:r w:rsidRPr="00FD65AD">
        <w:rPr>
          <w:color w:val="auto"/>
        </w:rPr>
        <w:t xml:space="preserve">Neither party nor their Affiliates shall be liable for having failed to perform an obligation under this Agreement to the extent such non-performances is prevented by, obstructed or delayed by an event of Force Majeure. </w:t>
      </w:r>
    </w:p>
    <w:p w14:paraId="4A4F650E" w14:textId="77777777" w:rsidR="00622232" w:rsidRPr="00FD65AD" w:rsidRDefault="003459E2" w:rsidP="000B3740">
      <w:pPr>
        <w:pStyle w:val="Heading3"/>
        <w:numPr>
          <w:ilvl w:val="2"/>
          <w:numId w:val="15"/>
        </w:numPr>
        <w:rPr>
          <w:color w:val="auto"/>
        </w:rPr>
      </w:pPr>
      <w:r w:rsidRPr="00FD65AD">
        <w:rPr>
          <w:color w:val="auto"/>
        </w:rPr>
        <w:t xml:space="preserve">The inability to pay sums otherwise due under this Agreement shall not be considered an event of Force Majeure.  </w:t>
      </w:r>
    </w:p>
    <w:p w14:paraId="62E495C3" w14:textId="77777777" w:rsidR="00622232" w:rsidRPr="00FD65AD" w:rsidRDefault="003459E2" w:rsidP="000B3740">
      <w:pPr>
        <w:pStyle w:val="Heading3"/>
        <w:numPr>
          <w:ilvl w:val="2"/>
          <w:numId w:val="15"/>
        </w:numPr>
        <w:rPr>
          <w:color w:val="auto"/>
        </w:rPr>
      </w:pPr>
      <w:r w:rsidRPr="00FD65AD">
        <w:rPr>
          <w:color w:val="auto"/>
        </w:rPr>
        <w:t>The term of this Agreement and anticipated deadlines stated in this Agreement shall be extended by a period equal to the period during which the affected Party</w:t>
      </w:r>
      <w:r w:rsidRPr="00FD65AD">
        <w:rPr>
          <w:rFonts w:hAnsi="Arial"/>
          <w:color w:val="auto"/>
          <w:lang w:val="fr-FR"/>
        </w:rPr>
        <w:t>’</w:t>
      </w:r>
      <w:r w:rsidRPr="00FD65AD">
        <w:rPr>
          <w:color w:val="auto"/>
        </w:rPr>
        <w:t xml:space="preserve">s performance of its Obligations was delayed or prevented as a result of Force Majeure. </w:t>
      </w:r>
    </w:p>
    <w:p w14:paraId="76524536" w14:textId="2272E373" w:rsidR="00622232" w:rsidRPr="00FD65AD" w:rsidRDefault="003459E2" w:rsidP="000B3740">
      <w:pPr>
        <w:pStyle w:val="Heading3"/>
        <w:numPr>
          <w:ilvl w:val="2"/>
          <w:numId w:val="15"/>
        </w:numPr>
        <w:rPr>
          <w:color w:val="auto"/>
        </w:rPr>
      </w:pPr>
      <w:r w:rsidRPr="00FD65AD">
        <w:rPr>
          <w:color w:val="auto"/>
        </w:rPr>
        <w:t>A Party shall immediately notify the other in the event its performance has been prevented by an event of Force majeure</w:t>
      </w:r>
      <w:r w:rsidR="00FC7335" w:rsidRPr="00FD65AD">
        <w:rPr>
          <w:color w:val="auto"/>
        </w:rPr>
        <w:t xml:space="preserve">, </w:t>
      </w:r>
    </w:p>
    <w:p w14:paraId="4D360D9F" w14:textId="5EC11615" w:rsidR="00622232" w:rsidRPr="00FD65AD" w:rsidRDefault="003459E2" w:rsidP="000B3740">
      <w:pPr>
        <w:pStyle w:val="Heading3"/>
        <w:numPr>
          <w:ilvl w:val="2"/>
          <w:numId w:val="15"/>
        </w:numPr>
        <w:rPr>
          <w:color w:val="auto"/>
        </w:rPr>
      </w:pPr>
      <w:r w:rsidRPr="00FD65AD">
        <w:rPr>
          <w:color w:val="auto"/>
        </w:rPr>
        <w:t>A Party claiming Force Majeure shall be under the duty to make reasonable efforts in overcoming the incident as soon as practicable</w:t>
      </w:r>
      <w:r w:rsidR="003535F5" w:rsidRPr="00FD65AD">
        <w:rPr>
          <w:color w:val="auto"/>
        </w:rPr>
        <w:t>.</w:t>
      </w:r>
      <w:r w:rsidR="008B7D94" w:rsidRPr="00FD65AD">
        <w:rPr>
          <w:color w:val="auto"/>
        </w:rPr>
        <w:t xml:space="preserve"> </w:t>
      </w:r>
    </w:p>
    <w:p w14:paraId="2DB560E8" w14:textId="77777777" w:rsidR="00622232" w:rsidRPr="00FD65AD" w:rsidRDefault="00F57395" w:rsidP="0059369C">
      <w:pPr>
        <w:pStyle w:val="Heading"/>
        <w:numPr>
          <w:ilvl w:val="0"/>
          <w:numId w:val="5"/>
        </w:numPr>
        <w:rPr>
          <w:color w:val="auto"/>
        </w:rPr>
      </w:pPr>
      <w:bookmarkStart w:id="22" w:name="_Toc20"/>
      <w:r w:rsidRPr="00FD65AD">
        <w:rPr>
          <w:color w:val="auto"/>
          <w:lang w:val="en-US"/>
        </w:rPr>
        <w:t>21.</w:t>
      </w:r>
      <w:r w:rsidRPr="00FD65AD">
        <w:rPr>
          <w:color w:val="auto"/>
          <w:lang w:val="en-US"/>
        </w:rPr>
        <w:tab/>
      </w:r>
      <w:r w:rsidR="003459E2" w:rsidRPr="00FD65AD">
        <w:rPr>
          <w:color w:val="auto"/>
          <w:lang w:val="en-US"/>
        </w:rPr>
        <w:t>Business Practices</w:t>
      </w:r>
      <w:bookmarkEnd w:id="22"/>
    </w:p>
    <w:p w14:paraId="22537D73" w14:textId="77777777" w:rsidR="00622232" w:rsidRPr="00FD65AD" w:rsidRDefault="003459E2" w:rsidP="000B3740">
      <w:pPr>
        <w:pStyle w:val="Heading3"/>
        <w:numPr>
          <w:ilvl w:val="2"/>
          <w:numId w:val="16"/>
        </w:numPr>
        <w:rPr>
          <w:color w:val="auto"/>
        </w:rPr>
      </w:pPr>
      <w:r w:rsidRPr="00FD65AD">
        <w:rPr>
          <w:color w:val="auto"/>
        </w:rPr>
        <w:t>All statements to be made by the Party to the other Party under or pursuant to this Agreement and other undertaking between the Parties shall accurately reflect the actual activities and transactions between the Parties.</w:t>
      </w:r>
    </w:p>
    <w:p w14:paraId="78005E18" w14:textId="77777777" w:rsidR="00622232" w:rsidRPr="00FD65AD" w:rsidRDefault="003459E2" w:rsidP="000B3740">
      <w:pPr>
        <w:pStyle w:val="Heading3"/>
        <w:numPr>
          <w:ilvl w:val="2"/>
          <w:numId w:val="16"/>
        </w:numPr>
        <w:rPr>
          <w:color w:val="auto"/>
        </w:rPr>
      </w:pPr>
      <w:r w:rsidRPr="00FD65AD">
        <w:rPr>
          <w:color w:val="auto"/>
        </w:rPr>
        <w:t>Each Party respectively shall take precautions to prevent its employee</w:t>
      </w:r>
      <w:r w:rsidRPr="00FD65AD">
        <w:rPr>
          <w:rFonts w:hAnsi="Arial"/>
          <w:color w:val="auto"/>
          <w:lang w:val="fr-FR"/>
        </w:rPr>
        <w:t>’</w:t>
      </w:r>
      <w:r w:rsidRPr="00FD65AD">
        <w:rPr>
          <w:color w:val="auto"/>
        </w:rPr>
        <w:t>s personnel, or contractors from making, receiving, providing or offering any substantial gifts or entertainment, or any payments, loans or other consideration to or from the other Party</w:t>
      </w:r>
      <w:r w:rsidRPr="00FD65AD">
        <w:rPr>
          <w:rFonts w:hAnsi="Arial"/>
          <w:color w:val="auto"/>
          <w:lang w:val="fr-FR"/>
        </w:rPr>
        <w:t>’</w:t>
      </w:r>
      <w:r w:rsidRPr="00FD65AD">
        <w:rPr>
          <w:color w:val="auto"/>
        </w:rPr>
        <w:t>s employees, personnel or contractors, except as otherwise may be permitted pursuant to this Agreement or as otherwise mutually agreed by the Parties.</w:t>
      </w:r>
    </w:p>
    <w:p w14:paraId="4126BD33" w14:textId="77777777" w:rsidR="00622232" w:rsidRPr="00FD65AD" w:rsidRDefault="003459E2" w:rsidP="000B3740">
      <w:pPr>
        <w:pStyle w:val="Heading3"/>
        <w:numPr>
          <w:ilvl w:val="2"/>
          <w:numId w:val="16"/>
        </w:numPr>
        <w:rPr>
          <w:color w:val="auto"/>
        </w:rPr>
      </w:pPr>
      <w:r w:rsidRPr="00FD65AD">
        <w:rPr>
          <w:color w:val="auto"/>
        </w:rPr>
        <w:t xml:space="preserve">Each Party warrants that neither it nor any of its Affiliates has made or offered nor will it make or offer with respect to the matters which are the subject of this Agreement, any payment, gift, promise or other advantage, whether directly or through intermediaries, to or for the use of any Official, where such payment, gift, promise or advantage would violate (i) the applicable laws of Nigeria and (ii) the laws of the country of incorporation of such Party (iii) the principles described in the Convention on Combating Bribery of foreign Public Officials in International Business Transactions, signed in Paris on December 17, 1997 which came into force on 15 February 1999 and the Convention Commentaries (iv) the UK Bribery Act 2010 or (v) the US Foreign Corrupt Practices Act. </w:t>
      </w:r>
    </w:p>
    <w:p w14:paraId="06351862" w14:textId="77777777" w:rsidR="00622232" w:rsidRPr="00FD65AD" w:rsidRDefault="003459E2" w:rsidP="000B3740">
      <w:pPr>
        <w:pStyle w:val="Heading3"/>
        <w:numPr>
          <w:ilvl w:val="2"/>
          <w:numId w:val="16"/>
        </w:numPr>
        <w:rPr>
          <w:color w:val="auto"/>
        </w:rPr>
      </w:pPr>
      <w:r w:rsidRPr="00FD65AD">
        <w:rPr>
          <w:color w:val="auto"/>
        </w:rPr>
        <w:t>Each Party shall defend, indemnify and hold the other Party harmless from and against any and all claims, damages, losses, penalties, costs and expenses arising from or related to any breach by the Party in breach of such warranty, such indemnity obligation shall survive termination or expiration of this Agreement.</w:t>
      </w:r>
    </w:p>
    <w:p w14:paraId="3DF52CB0" w14:textId="77777777" w:rsidR="00622232" w:rsidRPr="00FD65AD" w:rsidRDefault="00F57395" w:rsidP="0059369C">
      <w:pPr>
        <w:pStyle w:val="Heading"/>
        <w:numPr>
          <w:ilvl w:val="0"/>
          <w:numId w:val="5"/>
        </w:numPr>
        <w:rPr>
          <w:color w:val="auto"/>
        </w:rPr>
      </w:pPr>
      <w:bookmarkStart w:id="23" w:name="_Toc21"/>
      <w:r w:rsidRPr="00FD65AD">
        <w:rPr>
          <w:color w:val="auto"/>
          <w:lang w:val="en-US"/>
        </w:rPr>
        <w:t>22.</w:t>
      </w:r>
      <w:r w:rsidRPr="00FD65AD">
        <w:rPr>
          <w:color w:val="auto"/>
          <w:lang w:val="en-US"/>
        </w:rPr>
        <w:tab/>
      </w:r>
      <w:r w:rsidR="003459E2" w:rsidRPr="00FD65AD">
        <w:rPr>
          <w:color w:val="auto"/>
          <w:lang w:val="en-US"/>
        </w:rPr>
        <w:t>Health, Safety, Security and Environment</w:t>
      </w:r>
      <w:bookmarkEnd w:id="23"/>
    </w:p>
    <w:p w14:paraId="01C0218D" w14:textId="77777777" w:rsidR="00622232" w:rsidRPr="00FD65AD" w:rsidRDefault="003459E2" w:rsidP="00F57395">
      <w:pPr>
        <w:pStyle w:val="BodyHeading1"/>
        <w:ind w:left="1440"/>
        <w:rPr>
          <w:color w:val="auto"/>
        </w:rPr>
      </w:pPr>
      <w:r w:rsidRPr="00FD65AD">
        <w:rPr>
          <w:color w:val="auto"/>
        </w:rPr>
        <w:t xml:space="preserve">With the goal of achieving safe and reliable operations in compliance with all applicable laws and regulations, including avoiding significant and unintended adverse impact on the safety or health or people, on property, or on the environment, the Parties, shall make all reasonable efforts in the </w:t>
      </w:r>
      <w:r w:rsidR="00103D43" w:rsidRPr="00FD65AD">
        <w:rPr>
          <w:color w:val="auto"/>
        </w:rPr>
        <w:t>fulfillment of their respective o</w:t>
      </w:r>
      <w:r w:rsidRPr="00FD65AD">
        <w:rPr>
          <w:color w:val="auto"/>
        </w:rPr>
        <w:t>bligations:</w:t>
      </w:r>
    </w:p>
    <w:p w14:paraId="42D3C7E2" w14:textId="77777777" w:rsidR="00622232" w:rsidRPr="00FD65AD" w:rsidRDefault="00FB39B5" w:rsidP="000B3740">
      <w:pPr>
        <w:pStyle w:val="Heading3"/>
        <w:numPr>
          <w:ilvl w:val="2"/>
          <w:numId w:val="17"/>
        </w:numPr>
        <w:rPr>
          <w:color w:val="auto"/>
        </w:rPr>
      </w:pPr>
      <w:r w:rsidRPr="00FD65AD">
        <w:rPr>
          <w:color w:val="auto"/>
        </w:rPr>
        <w:t>T</w:t>
      </w:r>
      <w:r w:rsidR="003459E2" w:rsidRPr="00FD65AD">
        <w:rPr>
          <w:color w:val="auto"/>
        </w:rPr>
        <w:t>o apply structured health, safety, security and environmental management systems and procedures consistent with those generally applied in the power utility industry to effectively manage health, safety , security and environment risk; and</w:t>
      </w:r>
    </w:p>
    <w:p w14:paraId="51A802A4" w14:textId="77777777" w:rsidR="00622232" w:rsidRPr="00FD65AD" w:rsidRDefault="00FB39B5" w:rsidP="000B3740">
      <w:pPr>
        <w:pStyle w:val="Heading3"/>
        <w:numPr>
          <w:ilvl w:val="2"/>
          <w:numId w:val="17"/>
        </w:numPr>
        <w:rPr>
          <w:color w:val="auto"/>
        </w:rPr>
      </w:pPr>
      <w:r w:rsidRPr="00FD65AD">
        <w:rPr>
          <w:color w:val="auto"/>
        </w:rPr>
        <w:t>T</w:t>
      </w:r>
      <w:r w:rsidR="003459E2" w:rsidRPr="00FD65AD">
        <w:rPr>
          <w:color w:val="auto"/>
        </w:rPr>
        <w:t>o conform to locally applicable health, safety, security and environmental laws, regulations and other health, safety, security and environmental related statutory requirements that may apply.</w:t>
      </w:r>
    </w:p>
    <w:p w14:paraId="357A40BE" w14:textId="77777777" w:rsidR="00622232" w:rsidRPr="00FD65AD" w:rsidRDefault="00F57395" w:rsidP="0059369C">
      <w:pPr>
        <w:pStyle w:val="Heading"/>
        <w:numPr>
          <w:ilvl w:val="0"/>
          <w:numId w:val="5"/>
        </w:numPr>
        <w:rPr>
          <w:color w:val="auto"/>
        </w:rPr>
      </w:pPr>
      <w:bookmarkStart w:id="24" w:name="_Toc22"/>
      <w:r w:rsidRPr="00FD65AD">
        <w:rPr>
          <w:color w:val="auto"/>
          <w:lang w:val="en-US"/>
        </w:rPr>
        <w:t>23.</w:t>
      </w:r>
      <w:r w:rsidRPr="00FD65AD">
        <w:rPr>
          <w:color w:val="auto"/>
          <w:lang w:val="en-US"/>
        </w:rPr>
        <w:tab/>
      </w:r>
      <w:r w:rsidR="003459E2" w:rsidRPr="00FD65AD">
        <w:rPr>
          <w:color w:val="auto"/>
          <w:lang w:val="en-US"/>
        </w:rPr>
        <w:t>Variations to Agreement</w:t>
      </w:r>
      <w:bookmarkEnd w:id="24"/>
    </w:p>
    <w:p w14:paraId="2E1299D5" w14:textId="77777777" w:rsidR="00622232" w:rsidRPr="00FD65AD" w:rsidRDefault="003459E2" w:rsidP="00F57395">
      <w:pPr>
        <w:pStyle w:val="BodyHeading1"/>
        <w:ind w:left="1440"/>
        <w:rPr>
          <w:color w:val="auto"/>
        </w:rPr>
      </w:pPr>
      <w:r w:rsidRPr="00FD65AD">
        <w:rPr>
          <w:color w:val="auto"/>
        </w:rPr>
        <w:t>Any variation, addition, cancellation, novation, replacement or amendment to this Agreement shall be in writing, and shall not be valid unless duly signed and executed by the Parties.</w:t>
      </w:r>
    </w:p>
    <w:p w14:paraId="1AA44DEF" w14:textId="77777777" w:rsidR="00622232" w:rsidRPr="00FD65AD" w:rsidRDefault="00F57395" w:rsidP="0059369C">
      <w:pPr>
        <w:pStyle w:val="Heading"/>
        <w:numPr>
          <w:ilvl w:val="0"/>
          <w:numId w:val="5"/>
        </w:numPr>
        <w:rPr>
          <w:color w:val="auto"/>
        </w:rPr>
      </w:pPr>
      <w:bookmarkStart w:id="25" w:name="_Toc23"/>
      <w:r w:rsidRPr="00FD65AD">
        <w:rPr>
          <w:color w:val="auto"/>
          <w:lang w:val="en-US"/>
        </w:rPr>
        <w:t>24.</w:t>
      </w:r>
      <w:r w:rsidRPr="00FD65AD">
        <w:rPr>
          <w:color w:val="auto"/>
          <w:lang w:val="en-US"/>
        </w:rPr>
        <w:tab/>
      </w:r>
      <w:r w:rsidR="003459E2" w:rsidRPr="00FD65AD">
        <w:rPr>
          <w:color w:val="auto"/>
          <w:lang w:val="en-US"/>
        </w:rPr>
        <w:t>I</w:t>
      </w:r>
      <w:r w:rsidR="003459E2" w:rsidRPr="00FD65AD">
        <w:rPr>
          <w:color w:val="auto"/>
        </w:rPr>
        <w:t>nterpretation</w:t>
      </w:r>
      <w:bookmarkEnd w:id="25"/>
    </w:p>
    <w:p w14:paraId="2C4E7D3A" w14:textId="77777777" w:rsidR="00622232" w:rsidRPr="00FD65AD" w:rsidRDefault="003459E2" w:rsidP="000B3740">
      <w:pPr>
        <w:pStyle w:val="Heading3"/>
        <w:numPr>
          <w:ilvl w:val="2"/>
          <w:numId w:val="18"/>
        </w:numPr>
        <w:rPr>
          <w:color w:val="auto"/>
        </w:rPr>
      </w:pPr>
      <w:r w:rsidRPr="00FD65AD">
        <w:rPr>
          <w:color w:val="auto"/>
        </w:rPr>
        <w:t xml:space="preserve">The headings and/or subheadings and Clause numbers in this Agreement are used for convenience and ease of reference only, and shall not be used to construe or interpret the provisions of this Agreement. </w:t>
      </w:r>
    </w:p>
    <w:p w14:paraId="5A26E4C6" w14:textId="77777777" w:rsidR="00622232" w:rsidRPr="00FD65AD" w:rsidRDefault="003459E2" w:rsidP="000B3740">
      <w:pPr>
        <w:pStyle w:val="Heading3"/>
        <w:numPr>
          <w:ilvl w:val="2"/>
          <w:numId w:val="18"/>
        </w:numPr>
        <w:rPr>
          <w:color w:val="auto"/>
        </w:rPr>
      </w:pPr>
      <w:r w:rsidRPr="00FD65AD">
        <w:rPr>
          <w:color w:val="auto"/>
        </w:rPr>
        <w:t xml:space="preserve">Any reference in this Agreement to another agreement or document shall be interpreted as including any subsequent amendments to such agreement or document.  </w:t>
      </w:r>
    </w:p>
    <w:p w14:paraId="21235D71" w14:textId="77777777" w:rsidR="00622232" w:rsidRPr="00FD65AD" w:rsidRDefault="003459E2" w:rsidP="000B3740">
      <w:pPr>
        <w:pStyle w:val="Heading3"/>
        <w:numPr>
          <w:ilvl w:val="2"/>
          <w:numId w:val="18"/>
        </w:numPr>
        <w:rPr>
          <w:color w:val="auto"/>
        </w:rPr>
      </w:pPr>
      <w:r w:rsidRPr="00FD65AD">
        <w:rPr>
          <w:color w:val="auto"/>
        </w:rPr>
        <w:t xml:space="preserve">Reference in this Agreement definition in the singular shall be deemed to include the plural and vice-versa. </w:t>
      </w:r>
    </w:p>
    <w:p w14:paraId="64C485E6" w14:textId="77777777" w:rsidR="00622232" w:rsidRPr="00FD65AD" w:rsidRDefault="003459E2" w:rsidP="000B3740">
      <w:pPr>
        <w:pStyle w:val="Heading3"/>
        <w:numPr>
          <w:ilvl w:val="2"/>
          <w:numId w:val="18"/>
        </w:numPr>
        <w:rPr>
          <w:color w:val="auto"/>
        </w:rPr>
      </w:pPr>
      <w:r w:rsidRPr="00FD65AD">
        <w:rPr>
          <w:color w:val="auto"/>
        </w:rPr>
        <w:t xml:space="preserve">Reference in this Agreement to one gender shall be deemed to include reference to either gender. </w:t>
      </w:r>
    </w:p>
    <w:p w14:paraId="6251BE31" w14:textId="77777777" w:rsidR="00622232" w:rsidRPr="00FD65AD" w:rsidRDefault="003459E2" w:rsidP="000B3740">
      <w:pPr>
        <w:pStyle w:val="Heading3"/>
        <w:numPr>
          <w:ilvl w:val="2"/>
          <w:numId w:val="18"/>
        </w:numPr>
        <w:rPr>
          <w:color w:val="auto"/>
        </w:rPr>
      </w:pPr>
      <w:r w:rsidRPr="00FD65AD">
        <w:rPr>
          <w:color w:val="auto"/>
        </w:rPr>
        <w:t xml:space="preserve">Reference in this Agreement to </w:t>
      </w:r>
      <w:r w:rsidRPr="00FD65AD">
        <w:rPr>
          <w:rFonts w:hAnsi="Arial"/>
          <w:color w:val="auto"/>
        </w:rPr>
        <w:t>“</w:t>
      </w:r>
      <w:r w:rsidRPr="00FD65AD">
        <w:rPr>
          <w:color w:val="auto"/>
        </w:rPr>
        <w:t>person</w:t>
      </w:r>
      <w:r w:rsidRPr="00FD65AD">
        <w:rPr>
          <w:rFonts w:hAnsi="Arial"/>
          <w:color w:val="auto"/>
        </w:rPr>
        <w:t xml:space="preserve">” </w:t>
      </w:r>
      <w:r w:rsidRPr="00FD65AD">
        <w:rPr>
          <w:color w:val="auto"/>
        </w:rPr>
        <w:t xml:space="preserve">shall be deemed to include a reference to </w:t>
      </w:r>
      <w:r w:rsidRPr="00FD65AD">
        <w:rPr>
          <w:rFonts w:hAnsi="Arial"/>
          <w:color w:val="auto"/>
        </w:rPr>
        <w:t>“</w:t>
      </w:r>
      <w:r w:rsidRPr="00FD65AD">
        <w:rPr>
          <w:color w:val="auto"/>
        </w:rPr>
        <w:t>entity</w:t>
      </w:r>
      <w:r w:rsidRPr="00FD65AD">
        <w:rPr>
          <w:rFonts w:hAnsi="Arial"/>
          <w:color w:val="auto"/>
        </w:rPr>
        <w:t xml:space="preserve">” </w:t>
      </w:r>
      <w:r w:rsidRPr="00FD65AD">
        <w:rPr>
          <w:color w:val="auto"/>
        </w:rPr>
        <w:t xml:space="preserve">and </w:t>
      </w:r>
      <w:r w:rsidR="001D1A62" w:rsidRPr="00FD65AD">
        <w:rPr>
          <w:color w:val="auto"/>
        </w:rPr>
        <w:t>vice</w:t>
      </w:r>
      <w:r w:rsidRPr="00FD65AD">
        <w:rPr>
          <w:color w:val="auto"/>
        </w:rPr>
        <w:t xml:space="preserve">-versa. </w:t>
      </w:r>
    </w:p>
    <w:p w14:paraId="74FA3E61" w14:textId="77777777" w:rsidR="00622232" w:rsidRPr="00FD65AD" w:rsidRDefault="003459E2" w:rsidP="000B3740">
      <w:pPr>
        <w:pStyle w:val="Heading3"/>
        <w:numPr>
          <w:ilvl w:val="2"/>
          <w:numId w:val="18"/>
        </w:numPr>
        <w:rPr>
          <w:color w:val="auto"/>
        </w:rPr>
      </w:pPr>
      <w:r w:rsidRPr="00FD65AD">
        <w:rPr>
          <w:color w:val="auto"/>
        </w:rPr>
        <w:t xml:space="preserve">The terms </w:t>
      </w:r>
      <w:r w:rsidRPr="00FD65AD">
        <w:rPr>
          <w:rFonts w:hAnsi="Arial"/>
          <w:color w:val="auto"/>
        </w:rPr>
        <w:t>“</w:t>
      </w:r>
      <w:r w:rsidRPr="00FD65AD">
        <w:rPr>
          <w:color w:val="auto"/>
        </w:rPr>
        <w:t>includes</w:t>
      </w:r>
      <w:r w:rsidRPr="00FD65AD">
        <w:rPr>
          <w:rFonts w:hAnsi="Arial"/>
          <w:color w:val="auto"/>
          <w:lang w:val="fr-FR"/>
        </w:rPr>
        <w:t xml:space="preserve">’ </w:t>
      </w:r>
      <w:r w:rsidRPr="00FD65AD">
        <w:rPr>
          <w:color w:val="auto"/>
        </w:rPr>
        <w:t xml:space="preserve">or </w:t>
      </w:r>
      <w:r w:rsidRPr="00FD65AD">
        <w:rPr>
          <w:rFonts w:hAnsi="Arial"/>
          <w:color w:val="auto"/>
        </w:rPr>
        <w:t>“</w:t>
      </w:r>
      <w:r w:rsidRPr="00FD65AD">
        <w:rPr>
          <w:color w:val="auto"/>
        </w:rPr>
        <w:t>including</w:t>
      </w:r>
      <w:r w:rsidRPr="00FD65AD">
        <w:rPr>
          <w:rFonts w:hAnsi="Arial"/>
          <w:color w:val="auto"/>
        </w:rPr>
        <w:t xml:space="preserve">” </w:t>
      </w:r>
      <w:r w:rsidRPr="00FD65AD">
        <w:rPr>
          <w:color w:val="auto"/>
        </w:rPr>
        <w:t xml:space="preserve">shall be read in each instance to mean </w:t>
      </w:r>
      <w:r w:rsidRPr="00FD65AD">
        <w:rPr>
          <w:rFonts w:hAnsi="Arial"/>
          <w:color w:val="auto"/>
        </w:rPr>
        <w:t>“</w:t>
      </w:r>
      <w:r w:rsidRPr="00FD65AD">
        <w:rPr>
          <w:color w:val="auto"/>
        </w:rPr>
        <w:t xml:space="preserve">includes without limitation and </w:t>
      </w:r>
      <w:r w:rsidRPr="00FD65AD">
        <w:rPr>
          <w:rFonts w:hAnsi="Arial"/>
          <w:color w:val="auto"/>
        </w:rPr>
        <w:t>“</w:t>
      </w:r>
      <w:r w:rsidRPr="00FD65AD">
        <w:rPr>
          <w:color w:val="auto"/>
        </w:rPr>
        <w:t>including without limitation</w:t>
      </w:r>
      <w:r w:rsidRPr="00FD65AD">
        <w:rPr>
          <w:rFonts w:hAnsi="Arial"/>
          <w:color w:val="auto"/>
        </w:rPr>
        <w:t>”</w:t>
      </w:r>
      <w:r w:rsidRPr="00FD65AD">
        <w:rPr>
          <w:color w:val="auto"/>
        </w:rPr>
        <w:t>.</w:t>
      </w:r>
    </w:p>
    <w:p w14:paraId="3F38149C" w14:textId="77777777" w:rsidR="00622232" w:rsidRPr="00FD65AD" w:rsidRDefault="00F57395" w:rsidP="0059369C">
      <w:pPr>
        <w:pStyle w:val="Heading"/>
        <w:numPr>
          <w:ilvl w:val="0"/>
          <w:numId w:val="5"/>
        </w:numPr>
        <w:rPr>
          <w:color w:val="auto"/>
        </w:rPr>
      </w:pPr>
      <w:bookmarkStart w:id="26" w:name="_Toc24"/>
      <w:r w:rsidRPr="00FD65AD">
        <w:rPr>
          <w:color w:val="auto"/>
          <w:lang w:val="en-US"/>
        </w:rPr>
        <w:t>25.</w:t>
      </w:r>
      <w:r w:rsidRPr="00FD65AD">
        <w:rPr>
          <w:color w:val="auto"/>
          <w:lang w:val="en-US"/>
        </w:rPr>
        <w:tab/>
      </w:r>
      <w:r w:rsidR="003459E2" w:rsidRPr="00FD65AD">
        <w:rPr>
          <w:color w:val="auto"/>
          <w:lang w:val="en-US"/>
        </w:rPr>
        <w:t>W</w:t>
      </w:r>
      <w:r w:rsidR="003459E2" w:rsidRPr="00FD65AD">
        <w:rPr>
          <w:color w:val="auto"/>
        </w:rPr>
        <w:t>aiver</w:t>
      </w:r>
      <w:bookmarkEnd w:id="26"/>
    </w:p>
    <w:p w14:paraId="657B8ACC" w14:textId="77777777" w:rsidR="00622232" w:rsidRPr="00FD65AD" w:rsidRDefault="003459E2" w:rsidP="00F57395">
      <w:pPr>
        <w:pStyle w:val="BodyHeading1"/>
        <w:ind w:left="1440"/>
        <w:rPr>
          <w:color w:val="auto"/>
        </w:rPr>
      </w:pPr>
      <w:r w:rsidRPr="00FD65AD">
        <w:rPr>
          <w:color w:val="auto"/>
        </w:rPr>
        <w:t>This Agreement can only be amended or waived by a written instrument signed by the duly empowered representatives of both Parties. A delay or forbearance by a Party of any of its rights under this Agreement shall not be deemed to constitute a waiver as to such rights.</w:t>
      </w:r>
    </w:p>
    <w:p w14:paraId="4F88A40D" w14:textId="77777777" w:rsidR="00622232" w:rsidRPr="00FD65AD" w:rsidRDefault="00F57395" w:rsidP="0059369C">
      <w:pPr>
        <w:pStyle w:val="Heading"/>
        <w:numPr>
          <w:ilvl w:val="0"/>
          <w:numId w:val="5"/>
        </w:numPr>
        <w:rPr>
          <w:color w:val="auto"/>
        </w:rPr>
      </w:pPr>
      <w:bookmarkStart w:id="27" w:name="_Toc25"/>
      <w:r w:rsidRPr="00FD65AD">
        <w:rPr>
          <w:color w:val="auto"/>
          <w:lang w:val="en-US"/>
        </w:rPr>
        <w:t>26.</w:t>
      </w:r>
      <w:r w:rsidRPr="00FD65AD">
        <w:rPr>
          <w:color w:val="auto"/>
          <w:lang w:val="en-US"/>
        </w:rPr>
        <w:tab/>
      </w:r>
      <w:r w:rsidR="003459E2" w:rsidRPr="00FD65AD">
        <w:rPr>
          <w:color w:val="auto"/>
          <w:lang w:val="en-US"/>
        </w:rPr>
        <w:t>Entire Agreement</w:t>
      </w:r>
      <w:bookmarkEnd w:id="27"/>
    </w:p>
    <w:p w14:paraId="480A6ECC" w14:textId="77777777" w:rsidR="00622232" w:rsidRPr="00FD65AD" w:rsidRDefault="003459E2" w:rsidP="00F57395">
      <w:pPr>
        <w:pStyle w:val="BodyHeading1"/>
        <w:ind w:left="1440"/>
        <w:rPr>
          <w:color w:val="auto"/>
        </w:rPr>
      </w:pPr>
      <w:r w:rsidRPr="00FD65AD">
        <w:rPr>
          <w:color w:val="auto"/>
        </w:rPr>
        <w:t xml:space="preserve">This Agreement, including its </w:t>
      </w:r>
      <w:r w:rsidR="00CD4BF7" w:rsidRPr="00FD65AD">
        <w:rPr>
          <w:color w:val="auto"/>
        </w:rPr>
        <w:t>Annexure</w:t>
      </w:r>
      <w:r w:rsidRPr="00FD65AD">
        <w:rPr>
          <w:color w:val="auto"/>
        </w:rPr>
        <w:t>, contains the entire agreement between the Parties relating to the subject matter hereof, and supersedes all previous negotiations, agreements, understandings, undertakings, representations, documents, minutes of meetings, letters and notices (whether oral or written) between the Parties and/or their respective Affiliates with respect of such subject matter.</w:t>
      </w:r>
    </w:p>
    <w:p w14:paraId="53496D69" w14:textId="77777777" w:rsidR="00622232" w:rsidRPr="00FD65AD" w:rsidRDefault="00F57395" w:rsidP="0059369C">
      <w:pPr>
        <w:pStyle w:val="Heading"/>
        <w:numPr>
          <w:ilvl w:val="0"/>
          <w:numId w:val="5"/>
        </w:numPr>
        <w:rPr>
          <w:color w:val="auto"/>
        </w:rPr>
      </w:pPr>
      <w:bookmarkStart w:id="28" w:name="_Toc26"/>
      <w:r w:rsidRPr="00FD65AD">
        <w:rPr>
          <w:color w:val="auto"/>
          <w:lang w:val="en-US"/>
        </w:rPr>
        <w:t>27.</w:t>
      </w:r>
      <w:r w:rsidRPr="00FD65AD">
        <w:rPr>
          <w:color w:val="auto"/>
          <w:lang w:val="en-US"/>
        </w:rPr>
        <w:tab/>
      </w:r>
      <w:r w:rsidR="003459E2" w:rsidRPr="00FD65AD">
        <w:rPr>
          <w:color w:val="auto"/>
          <w:lang w:val="en-US"/>
        </w:rPr>
        <w:t>Severability</w:t>
      </w:r>
      <w:bookmarkEnd w:id="28"/>
    </w:p>
    <w:p w14:paraId="42F7452A" w14:textId="77777777" w:rsidR="00622232" w:rsidRPr="00FD65AD" w:rsidRDefault="003459E2" w:rsidP="00F57395">
      <w:pPr>
        <w:pStyle w:val="BodyHeading1"/>
        <w:ind w:left="1440"/>
        <w:rPr>
          <w:color w:val="auto"/>
        </w:rPr>
      </w:pPr>
      <w:r w:rsidRPr="00FD65AD">
        <w:rPr>
          <w:color w:val="auto"/>
        </w:rPr>
        <w:t>If one or more provisions contained in this Agreement are held or found to be invalid, illegal or unenforceable in any respect, the provision(s) shall be given effect to the extent permitted by law and the invalidity, illegality or unenforceability of any provision shall not affect the validity of the remaining provisions of this Agreement.</w:t>
      </w:r>
    </w:p>
    <w:p w14:paraId="232524F1" w14:textId="77777777" w:rsidR="00622232" w:rsidRPr="00FD65AD" w:rsidRDefault="00F57395" w:rsidP="0059369C">
      <w:pPr>
        <w:pStyle w:val="Heading"/>
        <w:numPr>
          <w:ilvl w:val="0"/>
          <w:numId w:val="5"/>
        </w:numPr>
        <w:rPr>
          <w:color w:val="auto"/>
        </w:rPr>
      </w:pPr>
      <w:bookmarkStart w:id="29" w:name="_Toc27"/>
      <w:r w:rsidRPr="00FD65AD">
        <w:rPr>
          <w:color w:val="auto"/>
          <w:lang w:val="en-US"/>
        </w:rPr>
        <w:t>28.</w:t>
      </w:r>
      <w:r w:rsidRPr="00FD65AD">
        <w:rPr>
          <w:color w:val="auto"/>
          <w:lang w:val="en-US"/>
        </w:rPr>
        <w:tab/>
      </w:r>
      <w:r w:rsidR="003459E2" w:rsidRPr="00FD65AD">
        <w:rPr>
          <w:color w:val="auto"/>
          <w:lang w:val="en-US"/>
        </w:rPr>
        <w:t>C</w:t>
      </w:r>
      <w:r w:rsidR="003459E2" w:rsidRPr="00FD65AD">
        <w:rPr>
          <w:color w:val="auto"/>
          <w:lang w:val="de-DE"/>
        </w:rPr>
        <w:t>ounterparts</w:t>
      </w:r>
      <w:bookmarkEnd w:id="29"/>
    </w:p>
    <w:p w14:paraId="6306EC5E" w14:textId="77777777" w:rsidR="00622232" w:rsidRPr="00FD65AD" w:rsidRDefault="003459E2" w:rsidP="00F57395">
      <w:pPr>
        <w:pStyle w:val="BodyHeading1"/>
        <w:ind w:left="1440"/>
        <w:rPr>
          <w:color w:val="auto"/>
        </w:rPr>
      </w:pPr>
      <w:r w:rsidRPr="00FD65AD">
        <w:rPr>
          <w:color w:val="auto"/>
        </w:rPr>
        <w:t>This Agreement may be executed in counterparts, all of which shall be considered one and the same Agreement and which will be deemed an original.</w:t>
      </w:r>
    </w:p>
    <w:p w14:paraId="1BA6C28B" w14:textId="77777777" w:rsidR="00622232" w:rsidRPr="00FD65AD" w:rsidRDefault="00F57395" w:rsidP="0059369C">
      <w:pPr>
        <w:pStyle w:val="Heading"/>
        <w:numPr>
          <w:ilvl w:val="0"/>
          <w:numId w:val="5"/>
        </w:numPr>
        <w:rPr>
          <w:color w:val="auto"/>
        </w:rPr>
      </w:pPr>
      <w:bookmarkStart w:id="30" w:name="_Toc28"/>
      <w:r w:rsidRPr="00FD65AD">
        <w:rPr>
          <w:color w:val="auto"/>
          <w:lang w:val="en-US"/>
        </w:rPr>
        <w:t>29.</w:t>
      </w:r>
      <w:r w:rsidRPr="00FD65AD">
        <w:rPr>
          <w:color w:val="auto"/>
          <w:lang w:val="en-US"/>
        </w:rPr>
        <w:tab/>
      </w:r>
      <w:r w:rsidR="003459E2" w:rsidRPr="00FD65AD">
        <w:rPr>
          <w:color w:val="auto"/>
          <w:lang w:val="en-US"/>
        </w:rPr>
        <w:t>S</w:t>
      </w:r>
      <w:r w:rsidR="003459E2" w:rsidRPr="00FD65AD">
        <w:rPr>
          <w:color w:val="auto"/>
        </w:rPr>
        <w:t>urvival</w:t>
      </w:r>
      <w:bookmarkEnd w:id="30"/>
    </w:p>
    <w:p w14:paraId="678213A7" w14:textId="77777777" w:rsidR="00622232" w:rsidRPr="00FD65AD" w:rsidRDefault="003459E2" w:rsidP="00F57395">
      <w:pPr>
        <w:pStyle w:val="BodyHeading1"/>
        <w:ind w:left="1440"/>
        <w:rPr>
          <w:color w:val="auto"/>
        </w:rPr>
      </w:pPr>
      <w:r w:rsidRPr="00FD65AD">
        <w:rPr>
          <w:color w:val="auto"/>
        </w:rPr>
        <w:t>Any provision of this Agreement which either expressly or by implication is required to survive the termination or expiry of this Agreement shall continue to apply following the termination or expiry of this Agreement.</w:t>
      </w:r>
    </w:p>
    <w:p w14:paraId="0438E09D" w14:textId="77777777" w:rsidR="00622232" w:rsidRPr="00FD65AD" w:rsidRDefault="00622232">
      <w:pPr>
        <w:pStyle w:val="BodyA"/>
        <w:spacing w:after="200" w:line="276" w:lineRule="auto"/>
        <w:rPr>
          <w:rFonts w:ascii="Arial Bold" w:eastAsia="Arial Bold" w:hAnsi="Arial Bold" w:cs="Arial Bold"/>
          <w:color w:val="auto"/>
        </w:rPr>
      </w:pPr>
    </w:p>
    <w:p w14:paraId="150D8C94" w14:textId="77777777" w:rsidR="00ED4460" w:rsidRDefault="00ED4460">
      <w:pPr>
        <w:pStyle w:val="BodyA"/>
        <w:spacing w:after="200" w:line="276" w:lineRule="auto"/>
        <w:rPr>
          <w:rFonts w:ascii="Arial Bold" w:eastAsia="Arial Bold" w:hAnsi="Arial Bold" w:cs="Arial Bold"/>
          <w:color w:val="auto"/>
        </w:rPr>
      </w:pPr>
    </w:p>
    <w:p w14:paraId="7357741A" w14:textId="77777777" w:rsidR="004F0729" w:rsidRDefault="004F0729">
      <w:pPr>
        <w:pStyle w:val="BodyA"/>
        <w:spacing w:after="200" w:line="276" w:lineRule="auto"/>
        <w:rPr>
          <w:rFonts w:ascii="Arial Bold" w:eastAsia="Arial Bold" w:hAnsi="Arial Bold" w:cs="Arial Bold"/>
          <w:color w:val="auto"/>
        </w:rPr>
      </w:pPr>
    </w:p>
    <w:p w14:paraId="7D0DF005" w14:textId="77777777" w:rsidR="004F0729" w:rsidRDefault="004F0729">
      <w:pPr>
        <w:pStyle w:val="BodyA"/>
        <w:spacing w:after="200" w:line="276" w:lineRule="auto"/>
        <w:rPr>
          <w:rFonts w:ascii="Arial Bold" w:eastAsia="Arial Bold" w:hAnsi="Arial Bold" w:cs="Arial Bold"/>
          <w:color w:val="auto"/>
        </w:rPr>
      </w:pPr>
    </w:p>
    <w:p w14:paraId="1ABDE349" w14:textId="77777777" w:rsidR="004F0729" w:rsidRDefault="004F0729">
      <w:pPr>
        <w:pStyle w:val="BodyA"/>
        <w:spacing w:after="200" w:line="276" w:lineRule="auto"/>
        <w:rPr>
          <w:rFonts w:ascii="Arial Bold" w:eastAsia="Arial Bold" w:hAnsi="Arial Bold" w:cs="Arial Bold"/>
          <w:color w:val="auto"/>
        </w:rPr>
      </w:pPr>
    </w:p>
    <w:p w14:paraId="01C5178D" w14:textId="77777777" w:rsidR="004F0729" w:rsidRDefault="004F0729">
      <w:pPr>
        <w:pStyle w:val="BodyA"/>
        <w:spacing w:after="200" w:line="276" w:lineRule="auto"/>
        <w:rPr>
          <w:rFonts w:ascii="Arial Bold" w:eastAsia="Arial Bold" w:hAnsi="Arial Bold" w:cs="Arial Bold"/>
          <w:color w:val="auto"/>
        </w:rPr>
      </w:pPr>
    </w:p>
    <w:p w14:paraId="01254043" w14:textId="77777777" w:rsidR="004F0729" w:rsidRDefault="004F0729">
      <w:pPr>
        <w:pStyle w:val="BodyA"/>
        <w:spacing w:after="200" w:line="276" w:lineRule="auto"/>
        <w:rPr>
          <w:rFonts w:ascii="Arial Bold" w:eastAsia="Arial Bold" w:hAnsi="Arial Bold" w:cs="Arial Bold"/>
          <w:color w:val="auto"/>
        </w:rPr>
      </w:pPr>
    </w:p>
    <w:p w14:paraId="0D1EFB20" w14:textId="77777777" w:rsidR="004F0729" w:rsidRDefault="004F0729">
      <w:pPr>
        <w:pStyle w:val="BodyA"/>
        <w:spacing w:after="200" w:line="276" w:lineRule="auto"/>
        <w:rPr>
          <w:rFonts w:ascii="Arial Bold" w:eastAsia="Arial Bold" w:hAnsi="Arial Bold" w:cs="Arial Bold"/>
          <w:color w:val="auto"/>
        </w:rPr>
      </w:pPr>
    </w:p>
    <w:p w14:paraId="7894A83F" w14:textId="77777777" w:rsidR="004F0729" w:rsidRDefault="004F0729">
      <w:pPr>
        <w:pStyle w:val="BodyA"/>
        <w:spacing w:after="200" w:line="276" w:lineRule="auto"/>
        <w:rPr>
          <w:rFonts w:ascii="Arial Bold" w:eastAsia="Arial Bold" w:hAnsi="Arial Bold" w:cs="Arial Bold"/>
          <w:color w:val="auto"/>
        </w:rPr>
      </w:pPr>
    </w:p>
    <w:p w14:paraId="7A077DB6" w14:textId="77777777" w:rsidR="004F0729" w:rsidRDefault="004F0729">
      <w:pPr>
        <w:pStyle w:val="BodyA"/>
        <w:spacing w:after="200" w:line="276" w:lineRule="auto"/>
        <w:rPr>
          <w:rFonts w:ascii="Arial Bold" w:eastAsia="Arial Bold" w:hAnsi="Arial Bold" w:cs="Arial Bold"/>
          <w:color w:val="auto"/>
        </w:rPr>
      </w:pPr>
    </w:p>
    <w:p w14:paraId="0EBE5DBA" w14:textId="77777777" w:rsidR="004F0729" w:rsidRPr="00FD65AD" w:rsidRDefault="004F0729">
      <w:pPr>
        <w:pStyle w:val="BodyA"/>
        <w:spacing w:after="200" w:line="276" w:lineRule="auto"/>
        <w:rPr>
          <w:rFonts w:ascii="Arial Bold" w:eastAsia="Arial Bold" w:hAnsi="Arial Bold" w:cs="Arial Bold"/>
          <w:color w:val="auto"/>
        </w:rPr>
      </w:pPr>
    </w:p>
    <w:p w14:paraId="3209E410" w14:textId="77777777" w:rsidR="00ED4460" w:rsidRPr="00FD65AD" w:rsidRDefault="00ED4460">
      <w:pPr>
        <w:pStyle w:val="BodyA"/>
        <w:spacing w:after="200" w:line="276" w:lineRule="auto"/>
        <w:rPr>
          <w:rFonts w:ascii="Arial Bold" w:eastAsia="Arial Bold" w:hAnsi="Arial Bold" w:cs="Arial Bold"/>
          <w:color w:val="auto"/>
        </w:rPr>
      </w:pPr>
    </w:p>
    <w:p w14:paraId="407F0B09" w14:textId="77777777" w:rsidR="00622232" w:rsidRPr="00FD65AD" w:rsidRDefault="003459E2" w:rsidP="00A34F95">
      <w:pPr>
        <w:pStyle w:val="BodyMain"/>
        <w:spacing w:after="100" w:afterAutospacing="1"/>
        <w:rPr>
          <w:color w:val="auto"/>
        </w:rPr>
      </w:pPr>
      <w:r w:rsidRPr="00FD65AD">
        <w:rPr>
          <w:rFonts w:ascii="Arial Bold"/>
          <w:color w:val="auto"/>
        </w:rPr>
        <w:t>IN WITNESS</w:t>
      </w:r>
      <w:r w:rsidRPr="00FD65AD">
        <w:rPr>
          <w:color w:val="auto"/>
        </w:rPr>
        <w:t xml:space="preserve"> whereof the Parties have executed this Agreement by their duly authorized signatories effective the day and year first above written.</w:t>
      </w: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0"/>
        <w:gridCol w:w="5732"/>
      </w:tblGrid>
      <w:tr w:rsidR="00622232" w:rsidRPr="00FD65AD" w14:paraId="6B600E8B" w14:textId="77777777">
        <w:trPr>
          <w:trHeight w:val="832"/>
        </w:trPr>
        <w:tc>
          <w:tcPr>
            <w:tcW w:w="3510" w:type="dxa"/>
            <w:tcBorders>
              <w:top w:val="nil"/>
              <w:left w:val="nil"/>
              <w:bottom w:val="nil"/>
              <w:right w:val="nil"/>
            </w:tcBorders>
            <w:shd w:val="clear" w:color="auto" w:fill="auto"/>
            <w:tcMar>
              <w:top w:w="80" w:type="dxa"/>
              <w:left w:w="80" w:type="dxa"/>
              <w:bottom w:w="80" w:type="dxa"/>
              <w:right w:w="80" w:type="dxa"/>
            </w:tcMar>
          </w:tcPr>
          <w:p w14:paraId="64D72E36" w14:textId="77777777" w:rsidR="00622232" w:rsidRPr="00FD65AD" w:rsidRDefault="003459E2" w:rsidP="008F5406">
            <w:pPr>
              <w:pStyle w:val="BodyMain"/>
              <w:spacing w:after="100" w:afterAutospacing="1"/>
              <w:jc w:val="left"/>
              <w:rPr>
                <w:color w:val="auto"/>
              </w:rPr>
            </w:pPr>
            <w:r w:rsidRPr="00FD65AD">
              <w:rPr>
                <w:color w:val="auto"/>
              </w:rPr>
              <w:t xml:space="preserve">Signed for and on behalf of </w:t>
            </w:r>
            <w:r w:rsidRPr="00FD65AD">
              <w:rPr>
                <w:rFonts w:ascii="Arial Bold"/>
                <w:color w:val="auto"/>
              </w:rPr>
              <w:t xml:space="preserve">The Transmission Company of Nigeria Plc. (TCN) </w:t>
            </w:r>
          </w:p>
        </w:tc>
        <w:tc>
          <w:tcPr>
            <w:tcW w:w="5732" w:type="dxa"/>
            <w:tcBorders>
              <w:top w:val="nil"/>
              <w:left w:val="nil"/>
              <w:bottom w:val="nil"/>
              <w:right w:val="nil"/>
            </w:tcBorders>
            <w:shd w:val="clear" w:color="auto" w:fill="auto"/>
            <w:tcMar>
              <w:top w:w="80" w:type="dxa"/>
              <w:left w:w="80" w:type="dxa"/>
              <w:bottom w:w="80" w:type="dxa"/>
              <w:right w:w="80" w:type="dxa"/>
            </w:tcMar>
          </w:tcPr>
          <w:p w14:paraId="2E14B492" w14:textId="77777777" w:rsidR="00622232" w:rsidRPr="00FD65AD" w:rsidRDefault="00622232" w:rsidP="008F5406">
            <w:pPr>
              <w:spacing w:after="100" w:afterAutospacing="1"/>
            </w:pPr>
          </w:p>
        </w:tc>
      </w:tr>
      <w:tr w:rsidR="00622232" w:rsidRPr="00FD65AD" w14:paraId="37A451CB" w14:textId="77777777">
        <w:trPr>
          <w:trHeight w:val="792"/>
        </w:trPr>
        <w:tc>
          <w:tcPr>
            <w:tcW w:w="3510" w:type="dxa"/>
            <w:tcBorders>
              <w:top w:val="nil"/>
              <w:left w:val="nil"/>
              <w:bottom w:val="nil"/>
              <w:right w:val="nil"/>
            </w:tcBorders>
            <w:shd w:val="clear" w:color="auto" w:fill="auto"/>
            <w:tcMar>
              <w:top w:w="80" w:type="dxa"/>
              <w:left w:w="80" w:type="dxa"/>
              <w:bottom w:w="80" w:type="dxa"/>
              <w:right w:w="80" w:type="dxa"/>
            </w:tcMar>
          </w:tcPr>
          <w:p w14:paraId="5F1ACB9A" w14:textId="77777777" w:rsidR="00622232" w:rsidRPr="00FD65AD" w:rsidRDefault="003459E2" w:rsidP="008F5406">
            <w:pPr>
              <w:pStyle w:val="BodyMain"/>
              <w:spacing w:after="100" w:afterAutospacing="1"/>
              <w:jc w:val="left"/>
              <w:rPr>
                <w:color w:val="auto"/>
              </w:rPr>
            </w:pPr>
            <w:r w:rsidRPr="00FD65AD">
              <w:rPr>
                <w:color w:val="auto"/>
              </w:rPr>
              <w:t xml:space="preserve">Signature: </w:t>
            </w:r>
          </w:p>
        </w:tc>
        <w:tc>
          <w:tcPr>
            <w:tcW w:w="5732" w:type="dxa"/>
            <w:tcBorders>
              <w:top w:val="nil"/>
              <w:left w:val="nil"/>
              <w:bottom w:val="nil"/>
              <w:right w:val="nil"/>
            </w:tcBorders>
            <w:shd w:val="clear" w:color="auto" w:fill="auto"/>
            <w:tcMar>
              <w:top w:w="80" w:type="dxa"/>
              <w:left w:w="80" w:type="dxa"/>
              <w:bottom w:w="80" w:type="dxa"/>
              <w:right w:w="80" w:type="dxa"/>
            </w:tcMar>
          </w:tcPr>
          <w:p w14:paraId="2201BC5F" w14:textId="77777777" w:rsidR="00622232" w:rsidRPr="00FD65AD" w:rsidRDefault="00622232" w:rsidP="008F5406">
            <w:pPr>
              <w:spacing w:after="100" w:afterAutospacing="1"/>
            </w:pPr>
          </w:p>
        </w:tc>
      </w:tr>
      <w:tr w:rsidR="00622232" w:rsidRPr="00FD65AD" w14:paraId="48863A8C" w14:textId="77777777">
        <w:trPr>
          <w:trHeight w:val="272"/>
        </w:trPr>
        <w:tc>
          <w:tcPr>
            <w:tcW w:w="3510" w:type="dxa"/>
            <w:tcBorders>
              <w:top w:val="nil"/>
              <w:left w:val="nil"/>
              <w:bottom w:val="nil"/>
              <w:right w:val="nil"/>
            </w:tcBorders>
            <w:shd w:val="clear" w:color="auto" w:fill="auto"/>
            <w:tcMar>
              <w:top w:w="80" w:type="dxa"/>
              <w:left w:w="80" w:type="dxa"/>
              <w:bottom w:w="80" w:type="dxa"/>
              <w:right w:w="80" w:type="dxa"/>
            </w:tcMar>
          </w:tcPr>
          <w:p w14:paraId="35E2A4F3" w14:textId="77777777" w:rsidR="00622232" w:rsidRPr="00FD65AD" w:rsidRDefault="003459E2" w:rsidP="008F5406">
            <w:pPr>
              <w:pStyle w:val="BodyMain"/>
              <w:spacing w:after="100" w:afterAutospacing="1"/>
              <w:jc w:val="left"/>
              <w:rPr>
                <w:color w:val="auto"/>
              </w:rPr>
            </w:pPr>
            <w:r w:rsidRPr="00FD65AD">
              <w:rPr>
                <w:color w:val="auto"/>
              </w:rPr>
              <w:t>Name:</w:t>
            </w:r>
          </w:p>
        </w:tc>
        <w:tc>
          <w:tcPr>
            <w:tcW w:w="5732" w:type="dxa"/>
            <w:tcBorders>
              <w:top w:val="nil"/>
              <w:left w:val="nil"/>
              <w:bottom w:val="nil"/>
              <w:right w:val="nil"/>
            </w:tcBorders>
            <w:shd w:val="clear" w:color="auto" w:fill="auto"/>
            <w:tcMar>
              <w:top w:w="80" w:type="dxa"/>
              <w:left w:w="80" w:type="dxa"/>
              <w:bottom w:w="80" w:type="dxa"/>
              <w:right w:w="80" w:type="dxa"/>
            </w:tcMar>
          </w:tcPr>
          <w:p w14:paraId="52DECDB3" w14:textId="77777777" w:rsidR="00622232" w:rsidRPr="00FD65AD" w:rsidRDefault="00622232" w:rsidP="008F5406">
            <w:pPr>
              <w:spacing w:after="100" w:afterAutospacing="1"/>
            </w:pPr>
          </w:p>
        </w:tc>
      </w:tr>
    </w:tbl>
    <w:p w14:paraId="6080E3A0"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 xml:space="preserve">Title: </w:t>
      </w:r>
    </w:p>
    <w:p w14:paraId="4BA95800"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In the presence of</w:t>
      </w:r>
    </w:p>
    <w:p w14:paraId="3AA1E0E6"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Signature:</w:t>
      </w:r>
    </w:p>
    <w:p w14:paraId="6F3DBCC8"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Name:</w:t>
      </w:r>
    </w:p>
    <w:p w14:paraId="2E802DB5"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Title:</w:t>
      </w:r>
    </w:p>
    <w:p w14:paraId="066645B6"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Address:</w:t>
      </w:r>
    </w:p>
    <w:p w14:paraId="1C8CF923" w14:textId="77777777" w:rsidR="00ED4460" w:rsidRPr="00FD65AD" w:rsidRDefault="00ED4460" w:rsidP="008F5406">
      <w:pPr>
        <w:pStyle w:val="BodyMain"/>
        <w:tabs>
          <w:tab w:val="left" w:pos="3402"/>
        </w:tabs>
        <w:spacing w:after="100" w:afterAutospacing="1"/>
        <w:ind w:left="90"/>
        <w:jc w:val="left"/>
        <w:rPr>
          <w:color w:val="auto"/>
        </w:rPr>
      </w:pPr>
    </w:p>
    <w:p w14:paraId="673E7905" w14:textId="77777777" w:rsidR="00ED4460" w:rsidRPr="00FD65AD" w:rsidRDefault="003459E2" w:rsidP="00ED4460">
      <w:pPr>
        <w:pStyle w:val="BodyMain"/>
        <w:tabs>
          <w:tab w:val="left" w:pos="3402"/>
        </w:tabs>
        <w:spacing w:after="100" w:afterAutospacing="1"/>
        <w:jc w:val="left"/>
        <w:rPr>
          <w:color w:val="auto"/>
        </w:rPr>
      </w:pPr>
      <w:r w:rsidRPr="00FD65AD">
        <w:rPr>
          <w:color w:val="auto"/>
        </w:rPr>
        <w:t>Signed for and on behalf of</w:t>
      </w:r>
    </w:p>
    <w:p w14:paraId="62B5B5B1" w14:textId="4751F23F" w:rsidR="00622232" w:rsidRPr="00FD65AD" w:rsidRDefault="0017710E" w:rsidP="00ED4460">
      <w:pPr>
        <w:pStyle w:val="BodyMain"/>
        <w:tabs>
          <w:tab w:val="left" w:pos="3402"/>
        </w:tabs>
        <w:spacing w:after="100" w:afterAutospacing="1"/>
        <w:jc w:val="left"/>
        <w:rPr>
          <w:rFonts w:ascii="Arial Bold"/>
          <w:color w:val="auto"/>
        </w:rPr>
      </w:pPr>
      <w:r w:rsidRPr="00FD65AD">
        <w:rPr>
          <w:rFonts w:ascii="Arial Bold"/>
          <w:color w:val="auto"/>
        </w:rPr>
        <w:t>Banner Energy Ltd.</w:t>
      </w:r>
    </w:p>
    <w:p w14:paraId="70083152"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Signature:</w:t>
      </w:r>
    </w:p>
    <w:p w14:paraId="055917D2" w14:textId="6C574861" w:rsidR="00622232" w:rsidRPr="00FD65AD" w:rsidRDefault="003459E2" w:rsidP="008F5406">
      <w:pPr>
        <w:pStyle w:val="BodyMain"/>
        <w:spacing w:after="100" w:afterAutospacing="1"/>
        <w:ind w:left="90"/>
        <w:jc w:val="left"/>
        <w:rPr>
          <w:rFonts w:eastAsia="Arial Unicode MS" w:hAnsi="Arial Unicode MS" w:cs="Arial Unicode MS"/>
          <w:color w:val="auto"/>
        </w:rPr>
      </w:pPr>
      <w:r w:rsidRPr="00FD65AD">
        <w:rPr>
          <w:rFonts w:eastAsia="Arial Unicode MS" w:hAnsi="Arial Unicode MS" w:cs="Arial Unicode MS"/>
          <w:color w:val="auto"/>
        </w:rPr>
        <w:t xml:space="preserve">Name: </w:t>
      </w:r>
      <w:r w:rsidR="0017710E" w:rsidRPr="00FD65AD">
        <w:rPr>
          <w:rFonts w:eastAsia="Arial Unicode MS" w:hAnsi="Arial Unicode MS" w:cs="Arial Unicode MS"/>
          <w:color w:val="auto"/>
        </w:rPr>
        <w:t>Mr. Nuhu Yakubu</w:t>
      </w:r>
    </w:p>
    <w:p w14:paraId="45F37EAC" w14:textId="6B809052"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Title:</w:t>
      </w:r>
      <w:r w:rsidR="0017710E" w:rsidRPr="00FD65AD">
        <w:rPr>
          <w:rFonts w:eastAsia="Arial Unicode MS" w:hAnsi="Arial Unicode MS" w:cs="Arial Unicode MS"/>
          <w:color w:val="auto"/>
        </w:rPr>
        <w:t xml:space="preserve"> Managing Director/Chief Executive Officer</w:t>
      </w:r>
    </w:p>
    <w:p w14:paraId="294F6CD8"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In the presence of</w:t>
      </w:r>
    </w:p>
    <w:p w14:paraId="670F6492" w14:textId="77777777"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Signature:</w:t>
      </w:r>
    </w:p>
    <w:p w14:paraId="54922787" w14:textId="739F57DE"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Name:</w:t>
      </w:r>
      <w:r w:rsidR="0017710E" w:rsidRPr="00FD65AD">
        <w:rPr>
          <w:rFonts w:eastAsia="Arial Unicode MS" w:hAnsi="Arial Unicode MS" w:cs="Arial Unicode MS"/>
          <w:color w:val="auto"/>
        </w:rPr>
        <w:t xml:space="preserve"> Engr. Onwunyirigbn Chudi</w:t>
      </w:r>
    </w:p>
    <w:p w14:paraId="060354DE" w14:textId="42FACAF2"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Title:</w:t>
      </w:r>
      <w:r w:rsidR="0017710E" w:rsidRPr="00FD65AD">
        <w:rPr>
          <w:rFonts w:eastAsia="Arial Unicode MS" w:hAnsi="Arial Unicode MS" w:cs="Arial Unicode MS"/>
          <w:color w:val="auto"/>
        </w:rPr>
        <w:t xml:space="preserve"> Director - Projects</w:t>
      </w:r>
    </w:p>
    <w:p w14:paraId="48DB6E90" w14:textId="41E01DA4" w:rsidR="00622232" w:rsidRPr="00FD65AD" w:rsidRDefault="003459E2" w:rsidP="008F5406">
      <w:pPr>
        <w:pStyle w:val="BodyMain"/>
        <w:spacing w:after="100" w:afterAutospacing="1"/>
        <w:ind w:left="90"/>
        <w:jc w:val="left"/>
        <w:rPr>
          <w:color w:val="auto"/>
        </w:rPr>
      </w:pPr>
      <w:r w:rsidRPr="00FD65AD">
        <w:rPr>
          <w:rFonts w:eastAsia="Arial Unicode MS" w:hAnsi="Arial Unicode MS" w:cs="Arial Unicode MS"/>
          <w:color w:val="auto"/>
        </w:rPr>
        <w:t>Address:</w:t>
      </w:r>
      <w:r w:rsidR="00E8506A">
        <w:rPr>
          <w:rFonts w:eastAsia="Arial Unicode MS" w:hAnsi="Arial Unicode MS" w:cs="Arial Unicode MS"/>
          <w:color w:val="auto"/>
        </w:rPr>
        <w:t xml:space="preserve"> Block 4 Homegate Resort, Plot 6 Babafemi Crescent, Off Admiralty Road, Lekki Phase 1, Lagos</w:t>
      </w:r>
    </w:p>
    <w:p w14:paraId="252D60B5" w14:textId="77777777" w:rsidR="00622232" w:rsidRPr="00FD65AD" w:rsidRDefault="003459E2" w:rsidP="00CE2738">
      <w:pPr>
        <w:pStyle w:val="ScheduleLev1"/>
        <w:ind w:left="720"/>
        <w:rPr>
          <w:color w:val="auto"/>
        </w:rPr>
      </w:pPr>
      <w:bookmarkStart w:id="31" w:name="_Toc29"/>
      <w:r w:rsidRPr="00FD65AD">
        <w:rPr>
          <w:color w:val="auto"/>
        </w:rPr>
        <w:t>Annex 1</w:t>
      </w:r>
      <w:r w:rsidRPr="00FD65AD">
        <w:rPr>
          <w:color w:val="auto"/>
        </w:rPr>
        <w:br/>
        <w:t>Disbursement Schedule</w:t>
      </w:r>
      <w:bookmarkEnd w:id="31"/>
    </w:p>
    <w:p w14:paraId="58E3C3CA" w14:textId="50975A36" w:rsidR="00A34F95" w:rsidRPr="00FD65AD" w:rsidRDefault="003459E2">
      <w:pPr>
        <w:pStyle w:val="BodyMain"/>
        <w:rPr>
          <w:rFonts w:eastAsia="Arial Unicode MS" w:hAnsi="Arial Unicode MS" w:cs="Arial Unicode MS"/>
          <w:color w:val="auto"/>
        </w:rPr>
      </w:pPr>
      <w:r w:rsidRPr="00FD65AD">
        <w:rPr>
          <w:rFonts w:eastAsia="Arial Unicode MS" w:hAnsi="Arial Unicode MS" w:cs="Arial Unicode MS"/>
          <w:color w:val="auto"/>
        </w:rPr>
        <w:t xml:space="preserve">In accordance with Clause 6, TCN is to make advance funding requests in respect of the provision of funds to cover external costs associated with carrying out the TCN Obligations in respect of employees participating in the activity for which a </w:t>
      </w:r>
      <w:r w:rsidR="00D273A4" w:rsidRPr="00FD65AD">
        <w:rPr>
          <w:rFonts w:eastAsia="Arial Unicode MS" w:hAnsi="Arial Unicode MS" w:cs="Arial Unicode MS"/>
          <w:color w:val="auto"/>
        </w:rPr>
        <w:t>DTA</w:t>
      </w:r>
      <w:r w:rsidR="00180072" w:rsidRPr="00FD65AD">
        <w:rPr>
          <w:rFonts w:eastAsia="Arial Unicode MS" w:hAnsi="Arial Unicode MS" w:cs="Arial Unicode MS"/>
          <w:color w:val="auto"/>
        </w:rPr>
        <w:t xml:space="preserve"> </w:t>
      </w:r>
      <w:r w:rsidRPr="00FD65AD">
        <w:rPr>
          <w:rFonts w:eastAsia="Arial Unicode MS" w:hAnsi="Arial Unicode MS" w:cs="Arial Unicode MS"/>
          <w:color w:val="auto"/>
        </w:rPr>
        <w:t xml:space="preserve">is provided, into another account for the benefit of such employees, or into the account of TCN established in compliance with Annex 4 (Request Form) of this Agreement. Such election as to where payment is made shall rest solely with </w:t>
      </w:r>
      <w:r w:rsidR="00D27F2A" w:rsidRPr="00FD65AD">
        <w:rPr>
          <w:rFonts w:eastAsia="Arial Unicode MS" w:hAnsi="Arial Unicode MS" w:cs="Arial Unicode MS"/>
          <w:color w:val="auto"/>
        </w:rPr>
        <w:t>TCN</w:t>
      </w:r>
      <w:r w:rsidR="008F5406" w:rsidRPr="00FD65AD">
        <w:rPr>
          <w:rFonts w:eastAsia="Arial Unicode MS" w:hAnsi="Arial Unicode MS" w:cs="Arial Unicode MS"/>
          <w:color w:val="auto"/>
        </w:rPr>
        <w:t>.</w:t>
      </w:r>
      <w:r w:rsidRPr="00FD65AD">
        <w:rPr>
          <w:rFonts w:eastAsia="Arial Unicode MS" w:hAnsi="Arial Unicode MS" w:cs="Arial Unicode MS"/>
          <w:color w:val="auto"/>
        </w:rPr>
        <w:t xml:space="preserve"> The following sets out disbursements that have already been identified and that will need to be the subject o</w:t>
      </w:r>
      <w:r w:rsidR="00A34F95" w:rsidRPr="00FD65AD">
        <w:rPr>
          <w:rFonts w:eastAsia="Arial Unicode MS" w:hAnsi="Arial Unicode MS" w:cs="Arial Unicode MS"/>
          <w:color w:val="auto"/>
        </w:rPr>
        <w:t>f a</w:t>
      </w:r>
      <w:r w:rsidR="00B82925" w:rsidRPr="00FD65AD">
        <w:rPr>
          <w:rFonts w:eastAsia="Arial Unicode MS" w:hAnsi="Arial Unicode MS" w:cs="Arial Unicode MS"/>
          <w:color w:val="auto"/>
        </w:rPr>
        <w:t xml:space="preserve">n advance funding request to </w:t>
      </w:r>
      <w:r w:rsidR="00D70E7E" w:rsidRPr="00FD65AD">
        <w:rPr>
          <w:color w:val="auto"/>
        </w:rPr>
        <w:t>Banner</w:t>
      </w:r>
      <w:r w:rsidR="00B82925" w:rsidRPr="00FD65AD">
        <w:rPr>
          <w:rFonts w:eastAsia="Arial Unicode MS" w:hAnsi="Arial Unicode MS" w:cs="Arial Unicode MS"/>
          <w:color w:val="auto"/>
        </w:rPr>
        <w:t>.</w:t>
      </w:r>
      <w:r w:rsidRPr="00FD65AD">
        <w:rPr>
          <w:rFonts w:eastAsia="Arial Unicode MS" w:hAnsi="Arial Unicode MS" w:cs="Arial Unicode MS"/>
          <w:color w:val="auto"/>
        </w:rPr>
        <w:t xml:space="preserve"> </w:t>
      </w:r>
    </w:p>
    <w:p w14:paraId="34DAF387" w14:textId="5C6C73FD" w:rsidR="00A34F95" w:rsidRPr="00FD65AD" w:rsidRDefault="00D70E7E" w:rsidP="00D70E7E">
      <w:pPr>
        <w:pStyle w:val="BodyMain"/>
        <w:tabs>
          <w:tab w:val="left" w:pos="5529"/>
        </w:tabs>
        <w:rPr>
          <w:rFonts w:eastAsia="Arial Unicode MS" w:hAnsi="Arial Unicode MS" w:cs="Arial Unicode MS"/>
          <w:color w:val="auto"/>
        </w:rPr>
      </w:pPr>
      <w:r w:rsidRPr="00FD65AD">
        <w:rPr>
          <w:rFonts w:eastAsia="Arial Unicode MS" w:hAnsi="Arial Unicode MS" w:cs="Arial Unicode MS"/>
          <w:color w:val="auto"/>
        </w:rPr>
        <w:t>Banner</w:t>
      </w:r>
      <w:r w:rsidR="00247B04" w:rsidRPr="00FD65AD">
        <w:rPr>
          <w:rFonts w:eastAsia="Arial Unicode MS" w:hAnsi="Arial Unicode MS" w:cs="Arial Unicode MS"/>
          <w:color w:val="auto"/>
        </w:rPr>
        <w:t xml:space="preserve"> </w:t>
      </w:r>
      <w:r w:rsidR="003459E2" w:rsidRPr="00FD65AD">
        <w:rPr>
          <w:rFonts w:eastAsia="Arial Unicode MS" w:hAnsi="Arial Unicode MS" w:cs="Arial Unicode MS"/>
          <w:color w:val="auto"/>
        </w:rPr>
        <w:t xml:space="preserve">and TCN shall agree the </w:t>
      </w:r>
      <w:r w:rsidR="00D273A4" w:rsidRPr="00FD65AD">
        <w:rPr>
          <w:rFonts w:eastAsia="Arial Unicode MS" w:hAnsi="Arial Unicode MS" w:cs="Arial Unicode MS"/>
          <w:color w:val="auto"/>
        </w:rPr>
        <w:t>DTA</w:t>
      </w:r>
      <w:r w:rsidR="00E209DF" w:rsidRPr="00FD65AD">
        <w:rPr>
          <w:rFonts w:eastAsia="Arial Unicode MS" w:hAnsi="Arial Unicode MS" w:cs="Arial Unicode MS"/>
          <w:color w:val="auto"/>
        </w:rPr>
        <w:t xml:space="preserve"> </w:t>
      </w:r>
      <w:r w:rsidR="003459E2" w:rsidRPr="00FD65AD">
        <w:rPr>
          <w:rFonts w:eastAsia="Arial Unicode MS" w:hAnsi="Arial Unicode MS" w:cs="Arial Unicode MS"/>
          <w:color w:val="auto"/>
        </w:rPr>
        <w:t>(duty tour a</w:t>
      </w:r>
      <w:r w:rsidR="00A34F95" w:rsidRPr="00FD65AD">
        <w:rPr>
          <w:rFonts w:eastAsia="Arial Unicode MS" w:hAnsi="Arial Unicode MS" w:cs="Arial Unicode MS"/>
          <w:color w:val="auto"/>
        </w:rPr>
        <w:t xml:space="preserve">llowance) amounts to be paid </w:t>
      </w:r>
      <w:r w:rsidR="003459E2" w:rsidRPr="00FD65AD">
        <w:rPr>
          <w:rFonts w:eastAsia="Arial Unicode MS" w:hAnsi="Arial Unicode MS" w:cs="Arial Unicode MS"/>
          <w:color w:val="auto"/>
        </w:rPr>
        <w:t>in respect of TCN staff which shall be in accordance with the rates specified in Annex 2 (</w:t>
      </w:r>
      <w:r w:rsidR="00D273A4" w:rsidRPr="00FD65AD">
        <w:rPr>
          <w:rFonts w:eastAsia="Arial Unicode MS" w:hAnsi="Arial Unicode MS" w:cs="Arial Unicode MS"/>
          <w:color w:val="auto"/>
        </w:rPr>
        <w:t>DTA</w:t>
      </w:r>
      <w:r w:rsidR="00180072" w:rsidRPr="00FD65AD">
        <w:rPr>
          <w:rFonts w:eastAsia="Arial Unicode MS" w:hAnsi="Arial Unicode MS" w:cs="Arial Unicode MS"/>
          <w:color w:val="auto"/>
        </w:rPr>
        <w:t xml:space="preserve"> </w:t>
      </w:r>
      <w:r w:rsidR="003459E2" w:rsidRPr="00FD65AD">
        <w:rPr>
          <w:rFonts w:eastAsia="Arial Unicode MS" w:hAnsi="Arial Unicode MS" w:cs="Arial Unicode MS"/>
          <w:color w:val="auto"/>
        </w:rPr>
        <w:t>Rates) of this Agreement. As of the date of execution of this Agreement the following activities and duty tour allowance requirements have been identified</w:t>
      </w:r>
      <w:r w:rsidR="00A34F95" w:rsidRPr="00FD65AD">
        <w:rPr>
          <w:rFonts w:eastAsia="Arial Unicode MS" w:hAnsi="Arial Unicode MS" w:cs="Arial Unicode MS"/>
          <w:color w:val="auto"/>
        </w:rPr>
        <w:t xml:space="preserve"> in the table shown below</w:t>
      </w:r>
      <w:r w:rsidR="005F74FE" w:rsidRPr="00FD65AD">
        <w:rPr>
          <w:rFonts w:eastAsia="Arial Unicode MS" w:hAnsi="Arial Unicode MS" w:cs="Arial Unicode MS"/>
          <w:color w:val="auto"/>
        </w:rPr>
        <w:t xml:space="preserve">, </w:t>
      </w:r>
      <w:r w:rsidR="0094145B" w:rsidRPr="00FD65AD">
        <w:rPr>
          <w:rFonts w:eastAsia="Arial Unicode MS" w:hAnsi="Arial Unicode MS" w:cs="Arial Unicode MS"/>
          <w:color w:val="auto"/>
        </w:rPr>
        <w:t xml:space="preserve">provided </w:t>
      </w:r>
      <w:r w:rsidR="005F74FE" w:rsidRPr="00FD65AD">
        <w:rPr>
          <w:rFonts w:eastAsia="Arial Unicode MS" w:hAnsi="Arial Unicode MS" w:cs="Arial Unicode MS"/>
          <w:color w:val="auto"/>
        </w:rPr>
        <w:t xml:space="preserve">number of persons/personnel and number of days shall be </w:t>
      </w:r>
      <w:r w:rsidR="00A008C3" w:rsidRPr="00FD65AD">
        <w:rPr>
          <w:rFonts w:eastAsia="Arial Unicode MS" w:hAnsi="Arial Unicode MS" w:cs="Arial Unicode MS"/>
          <w:color w:val="auto"/>
        </w:rPr>
        <w:t xml:space="preserve">re-confirmed and </w:t>
      </w:r>
      <w:r w:rsidR="005F74FE" w:rsidRPr="00FD65AD">
        <w:rPr>
          <w:rFonts w:eastAsia="Arial Unicode MS" w:hAnsi="Arial Unicode MS" w:cs="Arial Unicode MS"/>
          <w:color w:val="auto"/>
        </w:rPr>
        <w:t>agreed by both Parties when the activities shall be carried out</w:t>
      </w:r>
      <w:r w:rsidR="00A34F95" w:rsidRPr="00FD65AD">
        <w:rPr>
          <w:rFonts w:eastAsia="Arial Unicode MS" w:hAnsi="Arial Unicode MS" w:cs="Arial Unicode MS"/>
          <w:color w:val="auto"/>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243"/>
        <w:gridCol w:w="1350"/>
        <w:gridCol w:w="1597"/>
        <w:gridCol w:w="1103"/>
        <w:gridCol w:w="1260"/>
      </w:tblGrid>
      <w:tr w:rsidR="00AA0816" w:rsidRPr="00FD65AD" w14:paraId="712DA5D9" w14:textId="77777777" w:rsidTr="00635E83">
        <w:tc>
          <w:tcPr>
            <w:tcW w:w="555" w:type="dxa"/>
            <w:shd w:val="clear" w:color="auto" w:fill="auto"/>
          </w:tcPr>
          <w:p w14:paraId="4EBD3F09"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18"/>
                <w:szCs w:val="18"/>
                <w:bdr w:val="none" w:sz="0" w:space="0" w:color="auto"/>
              </w:rPr>
            </w:pPr>
            <w:r w:rsidRPr="00FD65AD">
              <w:rPr>
                <w:rFonts w:ascii="Helvetica" w:eastAsia="Helvetica" w:hAnsi="Helvetica"/>
                <w:sz w:val="18"/>
                <w:szCs w:val="18"/>
                <w:bdr w:val="none" w:sz="0" w:space="0" w:color="auto"/>
              </w:rPr>
              <w:t>S/N</w:t>
            </w:r>
          </w:p>
        </w:tc>
        <w:tc>
          <w:tcPr>
            <w:tcW w:w="3243" w:type="dxa"/>
            <w:shd w:val="clear" w:color="auto" w:fill="auto"/>
          </w:tcPr>
          <w:p w14:paraId="4D281090"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18"/>
                <w:szCs w:val="18"/>
                <w:bdr w:val="none" w:sz="0" w:space="0" w:color="auto"/>
              </w:rPr>
            </w:pPr>
            <w:r w:rsidRPr="00FD65AD">
              <w:rPr>
                <w:rFonts w:ascii="Helvetica" w:eastAsia="Helvetica" w:hAnsi="Helvetica"/>
                <w:sz w:val="18"/>
                <w:szCs w:val="18"/>
                <w:bdr w:val="none" w:sz="0" w:space="0" w:color="auto"/>
              </w:rPr>
              <w:t>ACTIVITY</w:t>
            </w:r>
          </w:p>
        </w:tc>
        <w:tc>
          <w:tcPr>
            <w:tcW w:w="1350" w:type="dxa"/>
            <w:shd w:val="clear" w:color="auto" w:fill="auto"/>
          </w:tcPr>
          <w:p w14:paraId="15104B6B"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18"/>
                <w:szCs w:val="18"/>
                <w:bdr w:val="none" w:sz="0" w:space="0" w:color="auto"/>
              </w:rPr>
            </w:pPr>
            <w:r w:rsidRPr="00FD65AD">
              <w:rPr>
                <w:rFonts w:ascii="Helvetica" w:eastAsia="Helvetica" w:hAnsi="Helvetica"/>
                <w:sz w:val="18"/>
                <w:szCs w:val="18"/>
                <w:bdr w:val="none" w:sz="0" w:space="0" w:color="auto"/>
              </w:rPr>
              <w:t>NO. OF PERSONNEL</w:t>
            </w:r>
          </w:p>
        </w:tc>
        <w:tc>
          <w:tcPr>
            <w:tcW w:w="1597" w:type="dxa"/>
            <w:shd w:val="clear" w:color="auto" w:fill="auto"/>
          </w:tcPr>
          <w:p w14:paraId="2D29F8F3"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18"/>
                <w:szCs w:val="18"/>
                <w:bdr w:val="none" w:sz="0" w:space="0" w:color="auto"/>
              </w:rPr>
            </w:pPr>
            <w:r w:rsidRPr="00FD65AD">
              <w:rPr>
                <w:rFonts w:ascii="Helvetica" w:eastAsia="Helvetica" w:hAnsi="Helvetica"/>
                <w:sz w:val="18"/>
                <w:szCs w:val="18"/>
                <w:bdr w:val="none" w:sz="0" w:space="0" w:color="auto"/>
              </w:rPr>
              <w:t>CADRE OF PERSONNEL</w:t>
            </w:r>
          </w:p>
        </w:tc>
        <w:tc>
          <w:tcPr>
            <w:tcW w:w="1103" w:type="dxa"/>
            <w:shd w:val="clear" w:color="auto" w:fill="auto"/>
          </w:tcPr>
          <w:p w14:paraId="3E405B25"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18"/>
                <w:szCs w:val="18"/>
                <w:bdr w:val="none" w:sz="0" w:space="0" w:color="auto"/>
              </w:rPr>
            </w:pPr>
            <w:r w:rsidRPr="00FD65AD">
              <w:rPr>
                <w:rFonts w:ascii="Helvetica" w:eastAsia="Helvetica" w:hAnsi="Helvetica"/>
                <w:sz w:val="18"/>
                <w:szCs w:val="18"/>
                <w:bdr w:val="none" w:sz="0" w:space="0" w:color="auto"/>
              </w:rPr>
              <w:t>NO. OF DAYS</w:t>
            </w:r>
          </w:p>
        </w:tc>
        <w:tc>
          <w:tcPr>
            <w:tcW w:w="1260" w:type="dxa"/>
            <w:shd w:val="clear" w:color="auto" w:fill="auto"/>
          </w:tcPr>
          <w:p w14:paraId="45F55E40" w14:textId="77777777" w:rsidR="00A34F95" w:rsidRPr="00FD65AD" w:rsidRDefault="002C5F92"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18"/>
                <w:szCs w:val="18"/>
                <w:bdr w:val="none" w:sz="0" w:space="0" w:color="auto"/>
              </w:rPr>
            </w:pPr>
            <w:r w:rsidRPr="00FD65AD">
              <w:rPr>
                <w:rFonts w:ascii="Helvetica" w:eastAsia="Helvetica" w:hAnsi="Helvetica"/>
                <w:sz w:val="18"/>
                <w:szCs w:val="18"/>
                <w:bdr w:val="none" w:sz="0" w:space="0" w:color="auto"/>
              </w:rPr>
              <w:t xml:space="preserve">PAYMENT CAP </w:t>
            </w:r>
          </w:p>
        </w:tc>
      </w:tr>
      <w:tr w:rsidR="00AA0816" w:rsidRPr="00FD65AD" w14:paraId="00E7B74B" w14:textId="77777777" w:rsidTr="00635E83">
        <w:tc>
          <w:tcPr>
            <w:tcW w:w="555" w:type="dxa"/>
            <w:shd w:val="clear" w:color="auto" w:fill="auto"/>
          </w:tcPr>
          <w:p w14:paraId="7F40658C"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w:t>
            </w:r>
          </w:p>
        </w:tc>
        <w:tc>
          <w:tcPr>
            <w:tcW w:w="3243" w:type="dxa"/>
            <w:shd w:val="clear" w:color="auto" w:fill="auto"/>
          </w:tcPr>
          <w:p w14:paraId="6484A577"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w:t>
            </w:r>
            <w:r w:rsidR="00961094" w:rsidRPr="00FD65AD">
              <w:rPr>
                <w:rFonts w:ascii="Helvetica" w:eastAsia="Helvetica" w:hAnsi="Helvetica"/>
                <w:sz w:val="20"/>
                <w:szCs w:val="20"/>
                <w:bdr w:val="none" w:sz="0" w:space="0" w:color="auto"/>
              </w:rPr>
              <w:t>/</w:t>
            </w:r>
            <w:r w:rsidR="000E7985" w:rsidRPr="00FD65AD">
              <w:rPr>
                <w:rFonts w:ascii="Helvetica" w:eastAsia="Helvetica" w:hAnsi="Helvetica"/>
                <w:sz w:val="20"/>
                <w:szCs w:val="20"/>
                <w:bdr w:val="none" w:sz="0" w:space="0" w:color="auto"/>
              </w:rPr>
              <w:t>[  .  ]</w:t>
            </w:r>
            <w:r w:rsidR="00247B04" w:rsidRPr="00FD65AD">
              <w:rPr>
                <w:rFonts w:ascii="Helvetica" w:eastAsia="Helvetica" w:hAnsi="Helvetica"/>
                <w:sz w:val="20"/>
                <w:szCs w:val="20"/>
                <w:bdr w:val="none" w:sz="0" w:space="0" w:color="auto"/>
              </w:rPr>
              <w:t xml:space="preserve"> </w:t>
            </w:r>
            <w:r w:rsidRPr="00FD65AD">
              <w:rPr>
                <w:rFonts w:ascii="Helvetica" w:eastAsia="Helvetica" w:hAnsi="Helvetica"/>
                <w:sz w:val="20"/>
                <w:szCs w:val="20"/>
                <w:bdr w:val="none" w:sz="0" w:space="0" w:color="auto"/>
              </w:rPr>
              <w:t xml:space="preserve"> Cooperation Agreement Kick-off meeting</w:t>
            </w:r>
          </w:p>
        </w:tc>
        <w:tc>
          <w:tcPr>
            <w:tcW w:w="1350" w:type="dxa"/>
            <w:shd w:val="clear" w:color="auto" w:fill="auto"/>
          </w:tcPr>
          <w:p w14:paraId="4FCCBEF0"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8</w:t>
            </w:r>
          </w:p>
        </w:tc>
        <w:tc>
          <w:tcPr>
            <w:tcW w:w="1597" w:type="dxa"/>
            <w:shd w:val="clear" w:color="auto" w:fill="auto"/>
          </w:tcPr>
          <w:p w14:paraId="7CC5EEED" w14:textId="77777777" w:rsidR="00A34F95"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As required </w:t>
            </w:r>
          </w:p>
        </w:tc>
        <w:tc>
          <w:tcPr>
            <w:tcW w:w="1103" w:type="dxa"/>
            <w:shd w:val="clear" w:color="auto" w:fill="auto"/>
          </w:tcPr>
          <w:p w14:paraId="506BEFF6"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260" w:type="dxa"/>
            <w:shd w:val="clear" w:color="auto" w:fill="auto"/>
          </w:tcPr>
          <w:p w14:paraId="57E17F91" w14:textId="77777777" w:rsidR="00A34F95" w:rsidRPr="00FD65AD" w:rsidRDefault="00A34F95" w:rsidP="00083C7D">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6985A7EB" w14:textId="77777777" w:rsidTr="00635E83">
        <w:tc>
          <w:tcPr>
            <w:tcW w:w="555" w:type="dxa"/>
            <w:shd w:val="clear" w:color="auto" w:fill="auto"/>
          </w:tcPr>
          <w:p w14:paraId="546F750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2</w:t>
            </w:r>
          </w:p>
        </w:tc>
        <w:tc>
          <w:tcPr>
            <w:tcW w:w="3243" w:type="dxa"/>
            <w:shd w:val="clear" w:color="auto" w:fill="auto"/>
          </w:tcPr>
          <w:p w14:paraId="52E8D9D8"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TCN Joint Site reconnaissance visit </w:t>
            </w:r>
          </w:p>
        </w:tc>
        <w:tc>
          <w:tcPr>
            <w:tcW w:w="1350" w:type="dxa"/>
            <w:shd w:val="clear" w:color="auto" w:fill="auto"/>
          </w:tcPr>
          <w:p w14:paraId="49FA0C09"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6</w:t>
            </w:r>
          </w:p>
        </w:tc>
        <w:tc>
          <w:tcPr>
            <w:tcW w:w="1597" w:type="dxa"/>
            <w:shd w:val="clear" w:color="auto" w:fill="auto"/>
          </w:tcPr>
          <w:p w14:paraId="18AC8393"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2D404AC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260" w:type="dxa"/>
            <w:shd w:val="clear" w:color="auto" w:fill="auto"/>
          </w:tcPr>
          <w:p w14:paraId="1680E2B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2EFE1D5F" w14:textId="77777777" w:rsidTr="00635E83">
        <w:tc>
          <w:tcPr>
            <w:tcW w:w="555" w:type="dxa"/>
            <w:shd w:val="clear" w:color="auto" w:fill="auto"/>
          </w:tcPr>
          <w:p w14:paraId="4787D9BB"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3</w:t>
            </w:r>
          </w:p>
        </w:tc>
        <w:tc>
          <w:tcPr>
            <w:tcW w:w="3243" w:type="dxa"/>
            <w:shd w:val="clear" w:color="auto" w:fill="auto"/>
          </w:tcPr>
          <w:p w14:paraId="41B8C256"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SHES Workshop for participating TCN officials </w:t>
            </w:r>
          </w:p>
        </w:tc>
        <w:tc>
          <w:tcPr>
            <w:tcW w:w="1350" w:type="dxa"/>
            <w:shd w:val="clear" w:color="auto" w:fill="auto"/>
          </w:tcPr>
          <w:p w14:paraId="68042A31"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12</w:t>
            </w:r>
          </w:p>
        </w:tc>
        <w:tc>
          <w:tcPr>
            <w:tcW w:w="1597" w:type="dxa"/>
            <w:shd w:val="clear" w:color="auto" w:fill="auto"/>
          </w:tcPr>
          <w:p w14:paraId="02D3888D"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082A282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260" w:type="dxa"/>
            <w:shd w:val="clear" w:color="auto" w:fill="auto"/>
          </w:tcPr>
          <w:p w14:paraId="5453D42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76BB0788" w14:textId="77777777" w:rsidTr="00635E83">
        <w:tc>
          <w:tcPr>
            <w:tcW w:w="555" w:type="dxa"/>
            <w:shd w:val="clear" w:color="auto" w:fill="auto"/>
          </w:tcPr>
          <w:p w14:paraId="65B987D2"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4</w:t>
            </w:r>
          </w:p>
        </w:tc>
        <w:tc>
          <w:tcPr>
            <w:tcW w:w="3243" w:type="dxa"/>
            <w:shd w:val="clear" w:color="auto" w:fill="auto"/>
          </w:tcPr>
          <w:p w14:paraId="199C79F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Verification/Review/granting of provisional approval of proposed line route profile /FEED</w:t>
            </w:r>
          </w:p>
        </w:tc>
        <w:tc>
          <w:tcPr>
            <w:tcW w:w="1350" w:type="dxa"/>
            <w:shd w:val="clear" w:color="auto" w:fill="auto"/>
          </w:tcPr>
          <w:p w14:paraId="23003AD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tc>
        <w:tc>
          <w:tcPr>
            <w:tcW w:w="1597" w:type="dxa"/>
            <w:shd w:val="clear" w:color="auto" w:fill="auto"/>
          </w:tcPr>
          <w:p w14:paraId="5ADF48B0"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42F4734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260" w:type="dxa"/>
            <w:shd w:val="clear" w:color="auto" w:fill="auto"/>
          </w:tcPr>
          <w:p w14:paraId="36F882B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10854FBB" w14:textId="77777777" w:rsidTr="00635E83">
        <w:tc>
          <w:tcPr>
            <w:tcW w:w="555" w:type="dxa"/>
            <w:shd w:val="clear" w:color="auto" w:fill="auto"/>
          </w:tcPr>
          <w:p w14:paraId="001CEBF0"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5</w:t>
            </w:r>
          </w:p>
        </w:tc>
        <w:tc>
          <w:tcPr>
            <w:tcW w:w="3243" w:type="dxa"/>
            <w:shd w:val="clear" w:color="auto" w:fill="auto"/>
          </w:tcPr>
          <w:p w14:paraId="70940FA8" w14:textId="77777777" w:rsidR="007D454C" w:rsidRPr="008206B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8206BD">
              <w:rPr>
                <w:rFonts w:ascii="Helvetica" w:eastAsia="Helvetica" w:hAnsi="Helvetica"/>
                <w:sz w:val="20"/>
                <w:szCs w:val="20"/>
                <w:bdr w:val="none" w:sz="0" w:space="0" w:color="auto"/>
              </w:rPr>
              <w:t xml:space="preserve">ROW sensitization in the Project Affected Communities (PACs) </w:t>
            </w:r>
          </w:p>
        </w:tc>
        <w:tc>
          <w:tcPr>
            <w:tcW w:w="1350" w:type="dxa"/>
            <w:shd w:val="clear" w:color="auto" w:fill="auto"/>
          </w:tcPr>
          <w:p w14:paraId="7B298615"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597" w:type="dxa"/>
            <w:shd w:val="clear" w:color="auto" w:fill="auto"/>
          </w:tcPr>
          <w:p w14:paraId="0309CAFE"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29BD336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260" w:type="dxa"/>
            <w:shd w:val="clear" w:color="auto" w:fill="auto"/>
          </w:tcPr>
          <w:p w14:paraId="5A6930E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0F36614B" w14:textId="77777777" w:rsidTr="00635E83">
        <w:tc>
          <w:tcPr>
            <w:tcW w:w="555" w:type="dxa"/>
            <w:shd w:val="clear" w:color="auto" w:fill="auto"/>
          </w:tcPr>
          <w:p w14:paraId="6550758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6</w:t>
            </w:r>
          </w:p>
        </w:tc>
        <w:tc>
          <w:tcPr>
            <w:tcW w:w="3243" w:type="dxa"/>
            <w:shd w:val="clear" w:color="auto" w:fill="auto"/>
          </w:tcPr>
          <w:p w14:paraId="5ABA7A0A" w14:textId="4C4185C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ESIA registration at FME</w:t>
            </w:r>
            <w:r w:rsidR="00A45D73">
              <w:rPr>
                <w:rFonts w:ascii="Helvetica" w:eastAsia="Helvetica" w:hAnsi="Helvetica"/>
                <w:sz w:val="20"/>
                <w:szCs w:val="20"/>
                <w:bdr w:val="none" w:sz="0" w:space="0" w:color="auto"/>
              </w:rPr>
              <w:t>nv.</w:t>
            </w:r>
            <w:r w:rsidRPr="00FD65AD">
              <w:rPr>
                <w:rFonts w:ascii="Helvetica" w:eastAsia="Helvetica" w:hAnsi="Helvetica"/>
                <w:sz w:val="20"/>
                <w:szCs w:val="20"/>
                <w:bdr w:val="none" w:sz="0" w:space="0" w:color="auto"/>
              </w:rPr>
              <w:t xml:space="preserve"> &amp; joint site verification with FME</w:t>
            </w:r>
            <w:r w:rsidR="00A45D73">
              <w:rPr>
                <w:rFonts w:ascii="Helvetica" w:eastAsia="Helvetica" w:hAnsi="Helvetica"/>
                <w:sz w:val="20"/>
                <w:szCs w:val="20"/>
                <w:bdr w:val="none" w:sz="0" w:space="0" w:color="auto"/>
              </w:rPr>
              <w:t>nv.</w:t>
            </w:r>
            <w:r w:rsidRPr="00FD65AD">
              <w:rPr>
                <w:rFonts w:ascii="Helvetica" w:eastAsia="Helvetica" w:hAnsi="Helvetica"/>
                <w:sz w:val="20"/>
                <w:szCs w:val="20"/>
                <w:bdr w:val="none" w:sz="0" w:space="0" w:color="auto"/>
              </w:rPr>
              <w:t xml:space="preserve"> officials</w:t>
            </w:r>
          </w:p>
        </w:tc>
        <w:tc>
          <w:tcPr>
            <w:tcW w:w="1350" w:type="dxa"/>
            <w:shd w:val="clear" w:color="auto" w:fill="auto"/>
          </w:tcPr>
          <w:p w14:paraId="3EE8A6F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tc>
        <w:tc>
          <w:tcPr>
            <w:tcW w:w="1597" w:type="dxa"/>
            <w:shd w:val="clear" w:color="auto" w:fill="auto"/>
          </w:tcPr>
          <w:p w14:paraId="7E5A9A63"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74E1B26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260" w:type="dxa"/>
            <w:shd w:val="clear" w:color="auto" w:fill="auto"/>
          </w:tcPr>
          <w:p w14:paraId="118750E0"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67572AED" w14:textId="77777777" w:rsidTr="00635E83">
        <w:tc>
          <w:tcPr>
            <w:tcW w:w="555" w:type="dxa"/>
            <w:shd w:val="clear" w:color="auto" w:fill="auto"/>
          </w:tcPr>
          <w:p w14:paraId="343F2B66"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7</w:t>
            </w:r>
          </w:p>
        </w:tc>
        <w:tc>
          <w:tcPr>
            <w:tcW w:w="3243" w:type="dxa"/>
            <w:shd w:val="clear" w:color="auto" w:fill="auto"/>
          </w:tcPr>
          <w:p w14:paraId="7670C7E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joint monthly progress review meeting     (as required)</w:t>
            </w:r>
          </w:p>
        </w:tc>
        <w:tc>
          <w:tcPr>
            <w:tcW w:w="1350" w:type="dxa"/>
            <w:shd w:val="clear" w:color="auto" w:fill="auto"/>
          </w:tcPr>
          <w:p w14:paraId="5FB1358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8</w:t>
            </w:r>
          </w:p>
        </w:tc>
        <w:tc>
          <w:tcPr>
            <w:tcW w:w="1597" w:type="dxa"/>
            <w:shd w:val="clear" w:color="auto" w:fill="auto"/>
          </w:tcPr>
          <w:p w14:paraId="2C5EF214"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5179BD09"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260" w:type="dxa"/>
            <w:shd w:val="clear" w:color="auto" w:fill="auto"/>
          </w:tcPr>
          <w:p w14:paraId="4655DEF5"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61BEAA86" w14:textId="77777777" w:rsidTr="00635E83">
        <w:tc>
          <w:tcPr>
            <w:tcW w:w="555" w:type="dxa"/>
            <w:shd w:val="clear" w:color="auto" w:fill="auto"/>
          </w:tcPr>
          <w:p w14:paraId="1616C2B5"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8</w:t>
            </w:r>
          </w:p>
        </w:tc>
        <w:tc>
          <w:tcPr>
            <w:tcW w:w="3243" w:type="dxa"/>
            <w:shd w:val="clear" w:color="auto" w:fill="auto"/>
          </w:tcPr>
          <w:p w14:paraId="02384FDB"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ROW community consultation /notification  by TCN</w:t>
            </w:r>
          </w:p>
        </w:tc>
        <w:tc>
          <w:tcPr>
            <w:tcW w:w="1350" w:type="dxa"/>
            <w:shd w:val="clear" w:color="auto" w:fill="auto"/>
          </w:tcPr>
          <w:p w14:paraId="455C3D9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5</w:t>
            </w:r>
          </w:p>
        </w:tc>
        <w:tc>
          <w:tcPr>
            <w:tcW w:w="1597" w:type="dxa"/>
            <w:shd w:val="clear" w:color="auto" w:fill="auto"/>
          </w:tcPr>
          <w:p w14:paraId="7EB3395F"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3CACE3D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260" w:type="dxa"/>
            <w:shd w:val="clear" w:color="auto" w:fill="auto"/>
          </w:tcPr>
          <w:p w14:paraId="4FAE033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30150AAD" w14:textId="77777777" w:rsidTr="00635E83">
        <w:tc>
          <w:tcPr>
            <w:tcW w:w="555" w:type="dxa"/>
            <w:shd w:val="clear" w:color="auto" w:fill="auto"/>
          </w:tcPr>
          <w:p w14:paraId="6AA0CA71"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9</w:t>
            </w:r>
          </w:p>
        </w:tc>
        <w:tc>
          <w:tcPr>
            <w:tcW w:w="3243" w:type="dxa"/>
            <w:shd w:val="clear" w:color="auto" w:fill="auto"/>
          </w:tcPr>
          <w:p w14:paraId="3583433E"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participation in supervision of ESIA seasons sampling studies</w:t>
            </w:r>
          </w:p>
        </w:tc>
        <w:tc>
          <w:tcPr>
            <w:tcW w:w="1350" w:type="dxa"/>
            <w:shd w:val="clear" w:color="auto" w:fill="auto"/>
          </w:tcPr>
          <w:p w14:paraId="07B77479"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597" w:type="dxa"/>
            <w:shd w:val="clear" w:color="auto" w:fill="auto"/>
          </w:tcPr>
          <w:p w14:paraId="23FBFC5B"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150D03F5"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10</w:t>
            </w:r>
          </w:p>
        </w:tc>
        <w:tc>
          <w:tcPr>
            <w:tcW w:w="1260" w:type="dxa"/>
            <w:shd w:val="clear" w:color="auto" w:fill="auto"/>
          </w:tcPr>
          <w:p w14:paraId="2F5D79C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38814558" w14:textId="77777777" w:rsidTr="00635E83">
        <w:tc>
          <w:tcPr>
            <w:tcW w:w="555" w:type="dxa"/>
            <w:shd w:val="clear" w:color="auto" w:fill="auto"/>
          </w:tcPr>
          <w:p w14:paraId="32476AB6"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10</w:t>
            </w:r>
          </w:p>
        </w:tc>
        <w:tc>
          <w:tcPr>
            <w:tcW w:w="3243" w:type="dxa"/>
            <w:shd w:val="clear" w:color="auto" w:fill="auto"/>
          </w:tcPr>
          <w:p w14:paraId="78D5961D"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ROW enumeration/assessment in the PACs</w:t>
            </w:r>
          </w:p>
        </w:tc>
        <w:tc>
          <w:tcPr>
            <w:tcW w:w="1350" w:type="dxa"/>
            <w:shd w:val="clear" w:color="auto" w:fill="auto"/>
          </w:tcPr>
          <w:p w14:paraId="34ECDA1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6</w:t>
            </w:r>
          </w:p>
        </w:tc>
        <w:tc>
          <w:tcPr>
            <w:tcW w:w="1597" w:type="dxa"/>
            <w:shd w:val="clear" w:color="auto" w:fill="auto"/>
          </w:tcPr>
          <w:p w14:paraId="7D783C82"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08B64D5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7</w:t>
            </w:r>
          </w:p>
        </w:tc>
        <w:tc>
          <w:tcPr>
            <w:tcW w:w="1260" w:type="dxa"/>
            <w:shd w:val="clear" w:color="auto" w:fill="auto"/>
          </w:tcPr>
          <w:p w14:paraId="54C22E91"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0D534A6A" w14:textId="77777777" w:rsidTr="00635E83">
        <w:tc>
          <w:tcPr>
            <w:tcW w:w="555" w:type="dxa"/>
            <w:shd w:val="clear" w:color="auto" w:fill="auto"/>
          </w:tcPr>
          <w:p w14:paraId="524E248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11</w:t>
            </w:r>
          </w:p>
        </w:tc>
        <w:tc>
          <w:tcPr>
            <w:tcW w:w="3243" w:type="dxa"/>
            <w:shd w:val="clear" w:color="auto" w:fill="auto"/>
          </w:tcPr>
          <w:p w14:paraId="1ADCF810"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participation in vetting of initial ESIA draft report by TCN</w:t>
            </w:r>
          </w:p>
        </w:tc>
        <w:tc>
          <w:tcPr>
            <w:tcW w:w="1350" w:type="dxa"/>
            <w:shd w:val="clear" w:color="auto" w:fill="auto"/>
          </w:tcPr>
          <w:p w14:paraId="2A253230"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2</w:t>
            </w:r>
          </w:p>
        </w:tc>
        <w:tc>
          <w:tcPr>
            <w:tcW w:w="1597" w:type="dxa"/>
            <w:shd w:val="clear" w:color="auto" w:fill="auto"/>
          </w:tcPr>
          <w:p w14:paraId="70033400"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45EED8A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260" w:type="dxa"/>
            <w:shd w:val="clear" w:color="auto" w:fill="auto"/>
          </w:tcPr>
          <w:p w14:paraId="76FAC48D"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081481B3" w14:textId="77777777" w:rsidTr="00635E83">
        <w:tc>
          <w:tcPr>
            <w:tcW w:w="555" w:type="dxa"/>
            <w:shd w:val="clear" w:color="auto" w:fill="auto"/>
          </w:tcPr>
          <w:p w14:paraId="4F5A7B48"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12</w:t>
            </w:r>
          </w:p>
        </w:tc>
        <w:tc>
          <w:tcPr>
            <w:tcW w:w="3243" w:type="dxa"/>
            <w:shd w:val="clear" w:color="auto" w:fill="auto"/>
          </w:tcPr>
          <w:p w14:paraId="5D384A87"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ROW data computation/valuation &amp; payment schedule</w:t>
            </w:r>
          </w:p>
        </w:tc>
        <w:tc>
          <w:tcPr>
            <w:tcW w:w="1350" w:type="dxa"/>
            <w:shd w:val="clear" w:color="auto" w:fill="auto"/>
          </w:tcPr>
          <w:p w14:paraId="539000E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5</w:t>
            </w:r>
          </w:p>
          <w:p w14:paraId="56803C71"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p>
        </w:tc>
        <w:tc>
          <w:tcPr>
            <w:tcW w:w="1597" w:type="dxa"/>
            <w:shd w:val="clear" w:color="auto" w:fill="auto"/>
          </w:tcPr>
          <w:p w14:paraId="109BABAC"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3F15992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7</w:t>
            </w:r>
          </w:p>
        </w:tc>
        <w:tc>
          <w:tcPr>
            <w:tcW w:w="1260" w:type="dxa"/>
            <w:shd w:val="clear" w:color="auto" w:fill="auto"/>
          </w:tcPr>
          <w:p w14:paraId="3AA286A7"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4B217A5E" w14:textId="77777777" w:rsidTr="00635E83">
        <w:tc>
          <w:tcPr>
            <w:tcW w:w="555" w:type="dxa"/>
            <w:shd w:val="clear" w:color="auto" w:fill="auto"/>
          </w:tcPr>
          <w:p w14:paraId="15C0590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13</w:t>
            </w:r>
          </w:p>
        </w:tc>
        <w:tc>
          <w:tcPr>
            <w:tcW w:w="3243" w:type="dxa"/>
            <w:shd w:val="clear" w:color="auto" w:fill="auto"/>
          </w:tcPr>
          <w:p w14:paraId="0F23AFA5"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TCN participation in ESIA public forum </w:t>
            </w:r>
          </w:p>
        </w:tc>
        <w:tc>
          <w:tcPr>
            <w:tcW w:w="1350" w:type="dxa"/>
            <w:shd w:val="clear" w:color="auto" w:fill="auto"/>
          </w:tcPr>
          <w:p w14:paraId="67160177"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8</w:t>
            </w:r>
          </w:p>
        </w:tc>
        <w:tc>
          <w:tcPr>
            <w:tcW w:w="1597" w:type="dxa"/>
            <w:shd w:val="clear" w:color="auto" w:fill="auto"/>
          </w:tcPr>
          <w:p w14:paraId="524318BB"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7318AA5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260" w:type="dxa"/>
            <w:shd w:val="clear" w:color="auto" w:fill="auto"/>
          </w:tcPr>
          <w:p w14:paraId="144C3888"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3E4D701B" w14:textId="77777777" w:rsidTr="00635E83">
        <w:tc>
          <w:tcPr>
            <w:tcW w:w="555" w:type="dxa"/>
            <w:shd w:val="clear" w:color="auto" w:fill="auto"/>
          </w:tcPr>
          <w:p w14:paraId="5E60547E"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14</w:t>
            </w:r>
          </w:p>
        </w:tc>
        <w:tc>
          <w:tcPr>
            <w:tcW w:w="3243" w:type="dxa"/>
            <w:shd w:val="clear" w:color="auto" w:fill="auto"/>
          </w:tcPr>
          <w:p w14:paraId="309658A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ROW dispute resolution (if any)</w:t>
            </w:r>
          </w:p>
        </w:tc>
        <w:tc>
          <w:tcPr>
            <w:tcW w:w="1350" w:type="dxa"/>
            <w:shd w:val="clear" w:color="auto" w:fill="auto"/>
          </w:tcPr>
          <w:p w14:paraId="12D3508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5</w:t>
            </w:r>
          </w:p>
        </w:tc>
        <w:tc>
          <w:tcPr>
            <w:tcW w:w="1597" w:type="dxa"/>
            <w:shd w:val="clear" w:color="auto" w:fill="auto"/>
          </w:tcPr>
          <w:p w14:paraId="4FC48FA0"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42C6C56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5E8F661E"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23255D4D" w14:textId="77777777" w:rsidTr="00635E83">
        <w:tc>
          <w:tcPr>
            <w:tcW w:w="555" w:type="dxa"/>
            <w:shd w:val="clear" w:color="auto" w:fill="auto"/>
          </w:tcPr>
          <w:p w14:paraId="3BD2822B"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15</w:t>
            </w:r>
          </w:p>
        </w:tc>
        <w:tc>
          <w:tcPr>
            <w:tcW w:w="3243" w:type="dxa"/>
            <w:shd w:val="clear" w:color="auto" w:fill="auto"/>
          </w:tcPr>
          <w:p w14:paraId="15D8749B" w14:textId="4242195D"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TCN participation in selection of EPC contractor for the proposed </w:t>
            </w:r>
            <w:r w:rsidR="00A45D73">
              <w:rPr>
                <w:rFonts w:ascii="Helvetica" w:eastAsia="Helvetica" w:hAnsi="Helvetica"/>
                <w:sz w:val="20"/>
                <w:szCs w:val="20"/>
                <w:bdr w:val="none" w:sz="0" w:space="0" w:color="auto"/>
              </w:rPr>
              <w:t xml:space="preserve">   Transmission</w:t>
            </w:r>
            <w:r w:rsidRPr="00FD65AD">
              <w:rPr>
                <w:rFonts w:ascii="Helvetica" w:eastAsia="Helvetica" w:hAnsi="Helvetica"/>
                <w:sz w:val="20"/>
                <w:szCs w:val="20"/>
                <w:bdr w:val="none" w:sz="0" w:space="0" w:color="auto"/>
              </w:rPr>
              <w:t xml:space="preserve"> project</w:t>
            </w:r>
          </w:p>
        </w:tc>
        <w:tc>
          <w:tcPr>
            <w:tcW w:w="1350" w:type="dxa"/>
            <w:shd w:val="clear" w:color="auto" w:fill="auto"/>
          </w:tcPr>
          <w:p w14:paraId="2BFE0EA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tc>
        <w:tc>
          <w:tcPr>
            <w:tcW w:w="1597" w:type="dxa"/>
            <w:shd w:val="clear" w:color="auto" w:fill="auto"/>
          </w:tcPr>
          <w:p w14:paraId="4C84631F"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0DDB8949"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3A2E740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1374A065" w14:textId="77777777" w:rsidTr="00635E83">
        <w:tc>
          <w:tcPr>
            <w:tcW w:w="555" w:type="dxa"/>
            <w:shd w:val="clear" w:color="auto" w:fill="auto"/>
          </w:tcPr>
          <w:p w14:paraId="6B790E0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16</w:t>
            </w:r>
          </w:p>
        </w:tc>
        <w:tc>
          <w:tcPr>
            <w:tcW w:w="3243" w:type="dxa"/>
            <w:shd w:val="clear" w:color="auto" w:fill="auto"/>
          </w:tcPr>
          <w:p w14:paraId="1E1B8E6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participating in vetting of final ESIA draft report</w:t>
            </w:r>
          </w:p>
        </w:tc>
        <w:tc>
          <w:tcPr>
            <w:tcW w:w="1350" w:type="dxa"/>
            <w:shd w:val="clear" w:color="auto" w:fill="auto"/>
          </w:tcPr>
          <w:p w14:paraId="22324B3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3</w:t>
            </w:r>
          </w:p>
        </w:tc>
        <w:tc>
          <w:tcPr>
            <w:tcW w:w="1597" w:type="dxa"/>
            <w:shd w:val="clear" w:color="auto" w:fill="auto"/>
          </w:tcPr>
          <w:p w14:paraId="7E7BB831"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6B5639BE"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260" w:type="dxa"/>
            <w:shd w:val="clear" w:color="auto" w:fill="auto"/>
          </w:tcPr>
          <w:p w14:paraId="65F2174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2D2A9D0F" w14:textId="77777777" w:rsidTr="00635E83">
        <w:tc>
          <w:tcPr>
            <w:tcW w:w="555" w:type="dxa"/>
            <w:shd w:val="clear" w:color="auto" w:fill="auto"/>
          </w:tcPr>
          <w:p w14:paraId="7C39F7BD"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17</w:t>
            </w:r>
          </w:p>
        </w:tc>
        <w:tc>
          <w:tcPr>
            <w:tcW w:w="3243" w:type="dxa"/>
            <w:shd w:val="clear" w:color="auto" w:fill="auto"/>
          </w:tcPr>
          <w:p w14:paraId="56E1FE9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Administration of payment of ROW compensation &amp; documentation</w:t>
            </w:r>
          </w:p>
        </w:tc>
        <w:tc>
          <w:tcPr>
            <w:tcW w:w="1350" w:type="dxa"/>
            <w:shd w:val="clear" w:color="auto" w:fill="auto"/>
          </w:tcPr>
          <w:p w14:paraId="36F0436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5</w:t>
            </w:r>
          </w:p>
        </w:tc>
        <w:tc>
          <w:tcPr>
            <w:tcW w:w="1597" w:type="dxa"/>
            <w:shd w:val="clear" w:color="auto" w:fill="auto"/>
          </w:tcPr>
          <w:p w14:paraId="3A571692"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3A09A972"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5</w:t>
            </w:r>
          </w:p>
        </w:tc>
        <w:tc>
          <w:tcPr>
            <w:tcW w:w="1260" w:type="dxa"/>
            <w:shd w:val="clear" w:color="auto" w:fill="auto"/>
          </w:tcPr>
          <w:p w14:paraId="1FB63C0E"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232FA89B" w14:textId="77777777" w:rsidTr="00635E83">
        <w:tc>
          <w:tcPr>
            <w:tcW w:w="555" w:type="dxa"/>
            <w:shd w:val="clear" w:color="auto" w:fill="auto"/>
          </w:tcPr>
          <w:p w14:paraId="56D81639"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18</w:t>
            </w:r>
          </w:p>
        </w:tc>
        <w:tc>
          <w:tcPr>
            <w:tcW w:w="3243" w:type="dxa"/>
            <w:shd w:val="clear" w:color="auto" w:fill="auto"/>
          </w:tcPr>
          <w:p w14:paraId="3AD97760" w14:textId="08B5F292"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Submission of final ESIA draft report to FME</w:t>
            </w:r>
            <w:r w:rsidR="00A45D73">
              <w:rPr>
                <w:rFonts w:ascii="Helvetica" w:eastAsia="Helvetica" w:hAnsi="Helvetica"/>
                <w:sz w:val="20"/>
                <w:szCs w:val="20"/>
                <w:bdr w:val="none" w:sz="0" w:space="0" w:color="auto"/>
              </w:rPr>
              <w:t>nv.</w:t>
            </w:r>
          </w:p>
        </w:tc>
        <w:tc>
          <w:tcPr>
            <w:tcW w:w="1350" w:type="dxa"/>
            <w:shd w:val="clear" w:color="auto" w:fill="auto"/>
          </w:tcPr>
          <w:p w14:paraId="43C5829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597" w:type="dxa"/>
            <w:shd w:val="clear" w:color="auto" w:fill="auto"/>
          </w:tcPr>
          <w:p w14:paraId="0B2F4667"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2FACA0B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1</w:t>
            </w:r>
          </w:p>
        </w:tc>
        <w:tc>
          <w:tcPr>
            <w:tcW w:w="1260" w:type="dxa"/>
            <w:shd w:val="clear" w:color="auto" w:fill="auto"/>
          </w:tcPr>
          <w:p w14:paraId="0C9DF79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6CB793BE" w14:textId="77777777" w:rsidTr="00635E83">
        <w:tc>
          <w:tcPr>
            <w:tcW w:w="555" w:type="dxa"/>
            <w:shd w:val="clear" w:color="auto" w:fill="auto"/>
          </w:tcPr>
          <w:p w14:paraId="766412D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19</w:t>
            </w:r>
          </w:p>
        </w:tc>
        <w:tc>
          <w:tcPr>
            <w:tcW w:w="3243" w:type="dxa"/>
            <w:shd w:val="clear" w:color="auto" w:fill="auto"/>
          </w:tcPr>
          <w:p w14:paraId="78343F83" w14:textId="3C9DF9F6"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ROW acquisition/Site mo</w:t>
            </w:r>
            <w:r w:rsidR="002C2F3E" w:rsidRPr="00FD65AD">
              <w:rPr>
                <w:rFonts w:ascii="Helvetica" w:eastAsia="Helvetica" w:hAnsi="Helvetica"/>
                <w:sz w:val="20"/>
                <w:szCs w:val="20"/>
                <w:bdr w:val="none" w:sz="0" w:space="0" w:color="auto"/>
              </w:rPr>
              <w:t xml:space="preserve">bilization by the selected EPC </w:t>
            </w:r>
            <w:r w:rsidRPr="00FD65AD">
              <w:rPr>
                <w:rFonts w:ascii="Helvetica" w:eastAsia="Helvetica" w:hAnsi="Helvetica"/>
                <w:sz w:val="20"/>
                <w:szCs w:val="20"/>
                <w:bdr w:val="none" w:sz="0" w:space="0" w:color="auto"/>
              </w:rPr>
              <w:t xml:space="preserve">project contractor </w:t>
            </w:r>
          </w:p>
        </w:tc>
        <w:tc>
          <w:tcPr>
            <w:tcW w:w="1350" w:type="dxa"/>
            <w:shd w:val="clear" w:color="auto" w:fill="auto"/>
          </w:tcPr>
          <w:p w14:paraId="07756A6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tc>
        <w:tc>
          <w:tcPr>
            <w:tcW w:w="1597" w:type="dxa"/>
            <w:shd w:val="clear" w:color="auto" w:fill="auto"/>
          </w:tcPr>
          <w:p w14:paraId="3E805F04"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5DC9F59E"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7</w:t>
            </w:r>
          </w:p>
        </w:tc>
        <w:tc>
          <w:tcPr>
            <w:tcW w:w="1260" w:type="dxa"/>
            <w:shd w:val="clear" w:color="auto" w:fill="auto"/>
          </w:tcPr>
          <w:p w14:paraId="27E08E15"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14F9DE43" w14:textId="77777777" w:rsidTr="00635E83">
        <w:tc>
          <w:tcPr>
            <w:tcW w:w="555" w:type="dxa"/>
            <w:shd w:val="clear" w:color="auto" w:fill="auto"/>
          </w:tcPr>
          <w:p w14:paraId="59ABD13D"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p>
          <w:p w14:paraId="2F86FCA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20</w:t>
            </w:r>
          </w:p>
        </w:tc>
        <w:tc>
          <w:tcPr>
            <w:tcW w:w="3243" w:type="dxa"/>
            <w:shd w:val="clear" w:color="auto" w:fill="auto"/>
          </w:tcPr>
          <w:p w14:paraId="68989226" w14:textId="095567B7" w:rsidR="007D454C" w:rsidRPr="00FD65AD" w:rsidRDefault="007D454C" w:rsidP="002C2F3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participation in review of detailed eng</w:t>
            </w:r>
            <w:r w:rsidR="002C2F3E" w:rsidRPr="00FD65AD">
              <w:rPr>
                <w:rFonts w:ascii="Helvetica" w:eastAsia="Helvetica" w:hAnsi="Helvetica"/>
                <w:sz w:val="20"/>
                <w:szCs w:val="20"/>
                <w:bdr w:val="none" w:sz="0" w:space="0" w:color="auto"/>
              </w:rPr>
              <w:t xml:space="preserve">ineering design of the proposed </w:t>
            </w:r>
            <w:r w:rsidR="000E7985" w:rsidRPr="00FD65AD">
              <w:rPr>
                <w:rFonts w:ascii="Helvetica" w:eastAsia="Helvetica" w:hAnsi="Helvetica"/>
                <w:sz w:val="20"/>
                <w:szCs w:val="20"/>
                <w:bdr w:val="none" w:sz="0" w:space="0" w:color="auto"/>
              </w:rPr>
              <w:t xml:space="preserve"> </w:t>
            </w:r>
            <w:r w:rsidR="002C2F3E" w:rsidRPr="00FD65AD">
              <w:rPr>
                <w:rFonts w:ascii="Helvetica" w:eastAsia="Helvetica" w:hAnsi="Helvetica"/>
                <w:sz w:val="20"/>
                <w:szCs w:val="20"/>
                <w:bdr w:val="none" w:sz="0" w:space="0" w:color="auto"/>
              </w:rPr>
              <w:t>2.5Km spur line</w:t>
            </w:r>
            <w:r w:rsidRPr="00FD65AD">
              <w:rPr>
                <w:rFonts w:ascii="Helvetica" w:eastAsia="Helvetica" w:hAnsi="Helvetica"/>
                <w:sz w:val="20"/>
                <w:szCs w:val="20"/>
                <w:bdr w:val="none" w:sz="0" w:space="0" w:color="auto"/>
              </w:rPr>
              <w:t xml:space="preserve"> project</w:t>
            </w:r>
          </w:p>
        </w:tc>
        <w:tc>
          <w:tcPr>
            <w:tcW w:w="1350" w:type="dxa"/>
            <w:shd w:val="clear" w:color="auto" w:fill="auto"/>
          </w:tcPr>
          <w:p w14:paraId="402BAE12"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p w14:paraId="66C1C27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p>
        </w:tc>
        <w:tc>
          <w:tcPr>
            <w:tcW w:w="1597" w:type="dxa"/>
            <w:shd w:val="clear" w:color="auto" w:fill="auto"/>
          </w:tcPr>
          <w:p w14:paraId="324DB4C8"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6A1D31E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7D111FB2"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49157F8F" w14:textId="77777777" w:rsidTr="00635E83">
        <w:tc>
          <w:tcPr>
            <w:tcW w:w="555" w:type="dxa"/>
            <w:shd w:val="clear" w:color="auto" w:fill="auto"/>
          </w:tcPr>
          <w:p w14:paraId="50D067B6"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21</w:t>
            </w:r>
          </w:p>
        </w:tc>
        <w:tc>
          <w:tcPr>
            <w:tcW w:w="3243" w:type="dxa"/>
            <w:shd w:val="clear" w:color="auto" w:fill="auto"/>
          </w:tcPr>
          <w:p w14:paraId="662793D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Participation in Factory Acceptance Tests (FATs)</w:t>
            </w:r>
          </w:p>
        </w:tc>
        <w:tc>
          <w:tcPr>
            <w:tcW w:w="1350" w:type="dxa"/>
            <w:shd w:val="clear" w:color="auto" w:fill="auto"/>
          </w:tcPr>
          <w:p w14:paraId="1760BB4A"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2 for each type </w:t>
            </w:r>
          </w:p>
        </w:tc>
        <w:tc>
          <w:tcPr>
            <w:tcW w:w="1597" w:type="dxa"/>
            <w:shd w:val="clear" w:color="auto" w:fill="auto"/>
          </w:tcPr>
          <w:p w14:paraId="74FDC139"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45EAA28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556970B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26071883" w14:textId="77777777" w:rsidTr="00635E83">
        <w:tc>
          <w:tcPr>
            <w:tcW w:w="555" w:type="dxa"/>
            <w:shd w:val="clear" w:color="auto" w:fill="auto"/>
          </w:tcPr>
          <w:p w14:paraId="58CB6671"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22</w:t>
            </w:r>
          </w:p>
        </w:tc>
        <w:tc>
          <w:tcPr>
            <w:tcW w:w="3243" w:type="dxa"/>
            <w:shd w:val="clear" w:color="auto" w:fill="auto"/>
          </w:tcPr>
          <w:p w14:paraId="0E25E08F" w14:textId="0431F164"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participation in monitoring /supe</w:t>
            </w:r>
            <w:r w:rsidR="002C2F3E" w:rsidRPr="00FD65AD">
              <w:rPr>
                <w:rFonts w:ascii="Helvetica" w:eastAsia="Helvetica" w:hAnsi="Helvetica"/>
                <w:sz w:val="20"/>
                <w:szCs w:val="20"/>
                <w:bdr w:val="none" w:sz="0" w:space="0" w:color="auto"/>
              </w:rPr>
              <w:t>rvision  of line/substation EPC</w:t>
            </w:r>
            <w:r w:rsidR="00A45D73">
              <w:rPr>
                <w:rFonts w:ascii="Helvetica" w:eastAsia="Helvetica" w:hAnsi="Helvetica"/>
                <w:sz w:val="20"/>
                <w:szCs w:val="20"/>
                <w:bdr w:val="none" w:sz="0" w:space="0" w:color="auto"/>
              </w:rPr>
              <w:t xml:space="preserve"> </w:t>
            </w:r>
            <w:r w:rsidRPr="00FD65AD">
              <w:rPr>
                <w:rFonts w:ascii="Helvetica" w:eastAsia="Helvetica" w:hAnsi="Helvetica"/>
                <w:sz w:val="20"/>
                <w:szCs w:val="20"/>
                <w:bdr w:val="none" w:sz="0" w:space="0" w:color="auto"/>
              </w:rPr>
              <w:t xml:space="preserve"> contractor </w:t>
            </w:r>
          </w:p>
        </w:tc>
        <w:tc>
          <w:tcPr>
            <w:tcW w:w="1350" w:type="dxa"/>
            <w:shd w:val="clear" w:color="auto" w:fill="auto"/>
          </w:tcPr>
          <w:p w14:paraId="5E2489D1"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p w14:paraId="3AC7F5C9"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p>
        </w:tc>
        <w:tc>
          <w:tcPr>
            <w:tcW w:w="1597" w:type="dxa"/>
            <w:shd w:val="clear" w:color="auto" w:fill="auto"/>
          </w:tcPr>
          <w:p w14:paraId="242CF836"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6C3B0170"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2EB30D04"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77DF99C2" w14:textId="77777777" w:rsidTr="00635E83">
        <w:tc>
          <w:tcPr>
            <w:tcW w:w="555" w:type="dxa"/>
            <w:shd w:val="clear" w:color="auto" w:fill="auto"/>
          </w:tcPr>
          <w:p w14:paraId="79442D0F"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23</w:t>
            </w:r>
          </w:p>
        </w:tc>
        <w:tc>
          <w:tcPr>
            <w:tcW w:w="3243" w:type="dxa"/>
            <w:shd w:val="clear" w:color="auto" w:fill="auto"/>
          </w:tcPr>
          <w:p w14:paraId="47817FA0" w14:textId="30AAAB46"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TCN participation in pre-</w:t>
            </w:r>
            <w:r w:rsidR="002C2F3E" w:rsidRPr="00FD65AD">
              <w:rPr>
                <w:rFonts w:ascii="Helvetica" w:eastAsia="Helvetica" w:hAnsi="Helvetica"/>
                <w:sz w:val="20"/>
                <w:szCs w:val="20"/>
                <w:bdr w:val="none" w:sz="0" w:space="0" w:color="auto"/>
              </w:rPr>
              <w:t>commission test exercise of the</w:t>
            </w:r>
            <w:r w:rsidRPr="00FD65AD">
              <w:rPr>
                <w:rFonts w:ascii="Helvetica" w:eastAsia="Helvetica" w:hAnsi="Helvetica"/>
                <w:sz w:val="20"/>
                <w:szCs w:val="20"/>
                <w:bdr w:val="none" w:sz="0" w:space="0" w:color="auto"/>
              </w:rPr>
              <w:t xml:space="preserve"> project</w:t>
            </w:r>
          </w:p>
        </w:tc>
        <w:tc>
          <w:tcPr>
            <w:tcW w:w="1350" w:type="dxa"/>
            <w:shd w:val="clear" w:color="auto" w:fill="auto"/>
          </w:tcPr>
          <w:p w14:paraId="4E09FB9C"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p w14:paraId="70066B62"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p>
        </w:tc>
        <w:tc>
          <w:tcPr>
            <w:tcW w:w="1597" w:type="dxa"/>
            <w:shd w:val="clear" w:color="auto" w:fill="auto"/>
          </w:tcPr>
          <w:p w14:paraId="41527507"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13607313"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762B5818"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r w:rsidR="007D454C" w:rsidRPr="00FD65AD" w14:paraId="6AEE6211" w14:textId="77777777" w:rsidTr="00635E83">
        <w:tc>
          <w:tcPr>
            <w:tcW w:w="555" w:type="dxa"/>
            <w:shd w:val="clear" w:color="auto" w:fill="auto"/>
          </w:tcPr>
          <w:p w14:paraId="581AB038"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2"/>
                <w:szCs w:val="22"/>
                <w:bdr w:val="none" w:sz="0" w:space="0" w:color="auto"/>
              </w:rPr>
            </w:pPr>
            <w:r w:rsidRPr="00FD65AD">
              <w:rPr>
                <w:rFonts w:ascii="Helvetica" w:eastAsia="Helvetica" w:hAnsi="Helvetica"/>
                <w:sz w:val="22"/>
                <w:szCs w:val="22"/>
                <w:bdr w:val="none" w:sz="0" w:space="0" w:color="auto"/>
              </w:rPr>
              <w:t>24</w:t>
            </w:r>
          </w:p>
        </w:tc>
        <w:tc>
          <w:tcPr>
            <w:tcW w:w="3243" w:type="dxa"/>
            <w:shd w:val="clear" w:color="auto" w:fill="auto"/>
          </w:tcPr>
          <w:p w14:paraId="12E74138" w14:textId="20CD0AD4" w:rsidR="007D454C" w:rsidRPr="00FD65AD" w:rsidRDefault="007D454C" w:rsidP="002C2F3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 xml:space="preserve">TCN participation in </w:t>
            </w:r>
            <w:r w:rsidR="00A45D73">
              <w:rPr>
                <w:rFonts w:ascii="Helvetica" w:eastAsia="Helvetica" w:hAnsi="Helvetica"/>
                <w:sz w:val="20"/>
                <w:szCs w:val="20"/>
                <w:bdr w:val="none" w:sz="0" w:space="0" w:color="auto"/>
              </w:rPr>
              <w:t xml:space="preserve">the Transmission </w:t>
            </w:r>
            <w:r w:rsidR="002C2F3E" w:rsidRPr="00FD65AD">
              <w:rPr>
                <w:rFonts w:ascii="Helvetica" w:eastAsia="Helvetica" w:hAnsi="Helvetica"/>
                <w:sz w:val="20"/>
                <w:szCs w:val="20"/>
                <w:bdr w:val="none" w:sz="0" w:space="0" w:color="auto"/>
              </w:rPr>
              <w:t>project</w:t>
            </w:r>
            <w:r w:rsidRPr="00FD65AD">
              <w:rPr>
                <w:rFonts w:ascii="Helvetica" w:eastAsia="Helvetica" w:hAnsi="Helvetica"/>
                <w:sz w:val="20"/>
                <w:szCs w:val="20"/>
                <w:bdr w:val="none" w:sz="0" w:space="0" w:color="auto"/>
              </w:rPr>
              <w:t xml:space="preserve"> close-out/hand – over</w:t>
            </w:r>
          </w:p>
        </w:tc>
        <w:tc>
          <w:tcPr>
            <w:tcW w:w="1350" w:type="dxa"/>
            <w:shd w:val="clear" w:color="auto" w:fill="auto"/>
          </w:tcPr>
          <w:p w14:paraId="4CBDB1E6"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4</w:t>
            </w:r>
          </w:p>
          <w:p w14:paraId="245E9302"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p>
        </w:tc>
        <w:tc>
          <w:tcPr>
            <w:tcW w:w="1597" w:type="dxa"/>
            <w:shd w:val="clear" w:color="auto" w:fill="auto"/>
          </w:tcPr>
          <w:p w14:paraId="5B3A6E05" w14:textId="77777777" w:rsidR="007D454C" w:rsidRPr="00FD65AD" w:rsidRDefault="007D454C" w:rsidP="007D454C">
            <w:r w:rsidRPr="00FD65AD">
              <w:rPr>
                <w:rFonts w:ascii="Helvetica" w:eastAsia="Helvetica" w:hAnsi="Helvetica"/>
                <w:sz w:val="20"/>
                <w:szCs w:val="20"/>
                <w:bdr w:val="none" w:sz="0" w:space="0" w:color="auto"/>
              </w:rPr>
              <w:t>As required</w:t>
            </w:r>
          </w:p>
        </w:tc>
        <w:tc>
          <w:tcPr>
            <w:tcW w:w="1103" w:type="dxa"/>
            <w:shd w:val="clear" w:color="auto" w:fill="auto"/>
          </w:tcPr>
          <w:p w14:paraId="6B9B9BCB"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rPr>
                <w:rFonts w:ascii="Helvetica" w:eastAsia="Helvetica" w:hAnsi="Helvetica"/>
                <w:sz w:val="20"/>
                <w:szCs w:val="20"/>
                <w:bdr w:val="none" w:sz="0" w:space="0" w:color="auto"/>
              </w:rPr>
            </w:pPr>
            <w:r w:rsidRPr="00FD65AD">
              <w:rPr>
                <w:rFonts w:ascii="Helvetica" w:eastAsia="Helvetica" w:hAnsi="Helvetica"/>
                <w:sz w:val="20"/>
                <w:szCs w:val="20"/>
                <w:bdr w:val="none" w:sz="0" w:space="0" w:color="auto"/>
              </w:rPr>
              <w:t>To be determined</w:t>
            </w:r>
          </w:p>
        </w:tc>
        <w:tc>
          <w:tcPr>
            <w:tcW w:w="1260" w:type="dxa"/>
            <w:shd w:val="clear" w:color="auto" w:fill="auto"/>
          </w:tcPr>
          <w:p w14:paraId="4BB49CC0" w14:textId="77777777" w:rsidR="007D454C" w:rsidRPr="00FD65AD" w:rsidRDefault="007D454C" w:rsidP="007D454C">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ascii="Helvetica" w:eastAsia="Helvetica" w:hAnsi="Helvetica"/>
                <w:sz w:val="20"/>
                <w:szCs w:val="20"/>
                <w:bdr w:val="none" w:sz="0" w:space="0" w:color="auto"/>
              </w:rPr>
            </w:pPr>
          </w:p>
        </w:tc>
      </w:tr>
    </w:tbl>
    <w:p w14:paraId="56350ABB" w14:textId="77777777" w:rsidR="00A34F95" w:rsidRPr="00FD65AD" w:rsidRDefault="00A34F95" w:rsidP="00A34F95">
      <w:pPr>
        <w:spacing w:line="240" w:lineRule="atLeast"/>
      </w:pPr>
    </w:p>
    <w:p w14:paraId="4BE978C8" w14:textId="5970F1BE" w:rsidR="00622232" w:rsidRPr="00FD65AD" w:rsidRDefault="003459E2">
      <w:pPr>
        <w:pStyle w:val="BodyMain"/>
        <w:rPr>
          <w:color w:val="auto"/>
        </w:rPr>
      </w:pPr>
      <w:r w:rsidRPr="00FD65AD">
        <w:rPr>
          <w:rFonts w:eastAsia="Arial Unicode MS" w:hAnsi="Arial Unicode MS" w:cs="Arial Unicode MS"/>
          <w:color w:val="auto"/>
        </w:rPr>
        <w:t xml:space="preserve">In addition to provision of </w:t>
      </w:r>
      <w:r w:rsidR="00D273A4" w:rsidRPr="00FD65AD">
        <w:rPr>
          <w:rFonts w:eastAsia="Arial Unicode MS" w:hAnsi="Arial Unicode MS" w:cs="Arial Unicode MS"/>
          <w:color w:val="auto"/>
        </w:rPr>
        <w:t>DTA</w:t>
      </w:r>
      <w:r w:rsidR="00CD2430" w:rsidRPr="00FD65AD">
        <w:rPr>
          <w:rFonts w:eastAsia="Arial Unicode MS" w:hAnsi="Arial Unicode MS" w:cs="Arial Unicode MS"/>
          <w:color w:val="auto"/>
        </w:rPr>
        <w:t>,</w:t>
      </w:r>
      <w:r w:rsidR="000E7985" w:rsidRPr="00FD65AD">
        <w:rPr>
          <w:color w:val="auto"/>
        </w:rPr>
        <w:t xml:space="preserve"> </w:t>
      </w:r>
      <w:r w:rsidR="00CD2430" w:rsidRPr="00FD65AD">
        <w:rPr>
          <w:color w:val="auto"/>
        </w:rPr>
        <w:t>Banner</w:t>
      </w:r>
      <w:r w:rsidR="00247B04" w:rsidRPr="00FD65AD">
        <w:rPr>
          <w:color w:val="auto"/>
        </w:rPr>
        <w:t xml:space="preserve"> </w:t>
      </w:r>
      <w:r w:rsidRPr="00FD65AD">
        <w:rPr>
          <w:rFonts w:eastAsia="Arial Unicode MS" w:hAnsi="Arial Unicode MS" w:cs="Arial Unicode MS"/>
          <w:color w:val="auto"/>
        </w:rPr>
        <w:t>will cover the following logistics costs for each of the above mentioned matters.</w:t>
      </w:r>
    </w:p>
    <w:p w14:paraId="56CB6A1F" w14:textId="6258014E" w:rsidR="00622232" w:rsidRPr="00FD65AD" w:rsidRDefault="003459E2" w:rsidP="000B3740">
      <w:pPr>
        <w:pStyle w:val="BodyMain"/>
        <w:numPr>
          <w:ilvl w:val="0"/>
          <w:numId w:val="20"/>
        </w:numPr>
        <w:rPr>
          <w:color w:val="auto"/>
        </w:rPr>
      </w:pPr>
      <w:r w:rsidRPr="00FD65AD">
        <w:rPr>
          <w:color w:val="auto"/>
        </w:rPr>
        <w:t xml:space="preserve">Movement on commercial airline flights from the relevant TCN officer’s office location to </w:t>
      </w:r>
      <w:r w:rsidR="00CD2430" w:rsidRPr="00FD65AD">
        <w:rPr>
          <w:color w:val="auto"/>
        </w:rPr>
        <w:t xml:space="preserve">project related pre-agreed destinations </w:t>
      </w:r>
      <w:r w:rsidR="00CB0503" w:rsidRPr="00FD65AD">
        <w:rPr>
          <w:color w:val="auto"/>
        </w:rPr>
        <w:t>and back,</w:t>
      </w:r>
      <w:r w:rsidR="008F5406" w:rsidRPr="00FD65AD">
        <w:rPr>
          <w:color w:val="auto"/>
        </w:rPr>
        <w:t xml:space="preserve"> </w:t>
      </w:r>
      <w:r w:rsidRPr="00FD65AD">
        <w:rPr>
          <w:color w:val="auto"/>
        </w:rPr>
        <w:t>as appropriate.</w:t>
      </w:r>
    </w:p>
    <w:p w14:paraId="54B2FC74" w14:textId="77777777" w:rsidR="00622232" w:rsidRPr="00FD65AD" w:rsidRDefault="003459E2" w:rsidP="000B3740">
      <w:pPr>
        <w:pStyle w:val="BodyMain"/>
        <w:numPr>
          <w:ilvl w:val="0"/>
          <w:numId w:val="21"/>
        </w:numPr>
        <w:rPr>
          <w:color w:val="auto"/>
        </w:rPr>
      </w:pPr>
      <w:r w:rsidRPr="00FD65AD">
        <w:rPr>
          <w:color w:val="auto"/>
        </w:rPr>
        <w:t>Land transport from home base to airport and airport to work location supported by appropriate receipts.</w:t>
      </w:r>
    </w:p>
    <w:p w14:paraId="718BDC22" w14:textId="5D250826" w:rsidR="00622232" w:rsidRPr="00FD65AD" w:rsidRDefault="002C2F3E" w:rsidP="00492E18">
      <w:pPr>
        <w:pStyle w:val="BodyMain"/>
        <w:rPr>
          <w:color w:val="auto"/>
        </w:rPr>
      </w:pPr>
      <w:r w:rsidRPr="00FD65AD">
        <w:rPr>
          <w:rFonts w:eastAsia="Arial Unicode MS" w:hAnsi="Arial Unicode MS" w:cs="Arial Unicode MS"/>
          <w:color w:val="auto"/>
        </w:rPr>
        <w:t>With</w:t>
      </w:r>
      <w:r w:rsidR="000E7985" w:rsidRPr="00FD65AD">
        <w:rPr>
          <w:rFonts w:eastAsia="Arial Unicode MS" w:hAnsi="Arial Unicode MS" w:cs="Arial Unicode MS"/>
          <w:color w:val="auto"/>
        </w:rPr>
        <w:t xml:space="preserve"> </w:t>
      </w:r>
      <w:r w:rsidRPr="00FD65AD">
        <w:rPr>
          <w:rFonts w:eastAsia="Arial Unicode MS" w:hAnsi="Arial Unicode MS" w:cs="Arial Unicode MS"/>
          <w:color w:val="auto"/>
        </w:rPr>
        <w:t>Banner</w:t>
      </w:r>
      <w:r w:rsidRPr="00FD65AD">
        <w:rPr>
          <w:rFonts w:eastAsia="Arial Unicode MS" w:hAnsi="Arial Unicode MS" w:cs="Arial Unicode MS"/>
          <w:color w:val="auto"/>
        </w:rPr>
        <w:t>’</w:t>
      </w:r>
      <w:r w:rsidRPr="00FD65AD">
        <w:rPr>
          <w:rFonts w:eastAsia="Arial Unicode MS" w:hAnsi="Arial Unicode MS" w:cs="Arial Unicode MS"/>
          <w:color w:val="auto"/>
        </w:rPr>
        <w:t>s</w:t>
      </w:r>
      <w:r w:rsidR="003459E2" w:rsidRPr="00FD65AD">
        <w:rPr>
          <w:rFonts w:eastAsia="Arial Unicode MS" w:hAnsi="Arial Unicode MS" w:cs="Arial Unicode MS"/>
          <w:color w:val="auto"/>
        </w:rPr>
        <w:t xml:space="preserve"> approval, any </w:t>
      </w:r>
      <w:r w:rsidR="0097463D" w:rsidRPr="00FD65AD">
        <w:rPr>
          <w:rFonts w:eastAsia="Arial Unicode MS" w:hAnsi="Arial Unicode MS" w:cs="Arial Unicode MS"/>
          <w:color w:val="auto"/>
        </w:rPr>
        <w:t xml:space="preserve">participating </w:t>
      </w:r>
      <w:r w:rsidR="003459E2" w:rsidRPr="00FD65AD">
        <w:rPr>
          <w:rFonts w:eastAsia="Arial Unicode MS" w:hAnsi="Arial Unicode MS" w:cs="Arial Unicode MS"/>
          <w:color w:val="auto"/>
        </w:rPr>
        <w:t xml:space="preserve">TCN staff member may </w:t>
      </w:r>
      <w:r w:rsidR="0097463D" w:rsidRPr="00FD65AD">
        <w:rPr>
          <w:rFonts w:eastAsia="Arial Unicode MS" w:hAnsi="Arial Unicode MS" w:cs="Arial Unicode MS"/>
          <w:color w:val="auto"/>
        </w:rPr>
        <w:t xml:space="preserve">receive </w:t>
      </w:r>
      <w:r w:rsidR="003459E2" w:rsidRPr="00FD65AD">
        <w:rPr>
          <w:rFonts w:eastAsia="Arial Unicode MS" w:hAnsi="Arial Unicode MS" w:cs="Arial Unicode MS"/>
          <w:color w:val="auto"/>
        </w:rPr>
        <w:t xml:space="preserve">the payment of </w:t>
      </w:r>
      <w:r w:rsidR="009178DC" w:rsidRPr="00FD65AD">
        <w:rPr>
          <w:rFonts w:eastAsia="Arial Unicode MS" w:hAnsi="Arial Unicode MS" w:cs="Arial Unicode MS"/>
          <w:color w:val="auto"/>
        </w:rPr>
        <w:t xml:space="preserve">DTA </w:t>
      </w:r>
      <w:r w:rsidR="003459E2" w:rsidRPr="00FD65AD">
        <w:rPr>
          <w:rFonts w:eastAsia="Arial Unicode MS" w:hAnsi="Arial Unicode MS" w:cs="Arial Unicode MS"/>
          <w:color w:val="auto"/>
        </w:rPr>
        <w:t xml:space="preserve">in </w:t>
      </w:r>
      <w:r w:rsidR="0097463D" w:rsidRPr="00FD65AD">
        <w:rPr>
          <w:rFonts w:eastAsia="Arial Unicode MS" w:hAnsi="Arial Unicode MS" w:cs="Arial Unicode MS"/>
          <w:color w:val="auto"/>
        </w:rPr>
        <w:t xml:space="preserve">addition to </w:t>
      </w:r>
      <w:r w:rsidR="003459E2" w:rsidRPr="00FD65AD">
        <w:rPr>
          <w:rFonts w:eastAsia="Arial Unicode MS" w:hAnsi="Arial Unicode MS" w:cs="Arial Unicode MS"/>
          <w:color w:val="auto"/>
        </w:rPr>
        <w:t>provi</w:t>
      </w:r>
      <w:r w:rsidR="0097463D" w:rsidRPr="00FD65AD">
        <w:rPr>
          <w:rFonts w:eastAsia="Arial Unicode MS" w:hAnsi="Arial Unicode MS" w:cs="Arial Unicode MS"/>
          <w:color w:val="auto"/>
        </w:rPr>
        <w:t xml:space="preserve">sion of </w:t>
      </w:r>
      <w:r w:rsidR="003459E2" w:rsidRPr="00FD65AD">
        <w:rPr>
          <w:rFonts w:eastAsia="Arial Unicode MS" w:hAnsi="Arial Unicode MS" w:cs="Arial Unicode MS"/>
          <w:color w:val="auto"/>
        </w:rPr>
        <w:t>accommodations</w:t>
      </w:r>
      <w:r w:rsidR="0097463D" w:rsidRPr="00FD65AD">
        <w:rPr>
          <w:rFonts w:eastAsia="Arial Unicode MS" w:hAnsi="Arial Unicode MS" w:cs="Arial Unicode MS"/>
          <w:color w:val="auto"/>
        </w:rPr>
        <w:t>.</w:t>
      </w:r>
    </w:p>
    <w:p w14:paraId="1D88F712" w14:textId="4DFAB7CB" w:rsidR="00622232" w:rsidRPr="00FD65AD" w:rsidRDefault="003459E2" w:rsidP="00492E18">
      <w:pPr>
        <w:pStyle w:val="BodyMain"/>
        <w:rPr>
          <w:color w:val="auto"/>
        </w:rPr>
      </w:pPr>
      <w:r w:rsidRPr="00FD65AD">
        <w:rPr>
          <w:rFonts w:eastAsia="Arial Unicode MS" w:hAnsi="Arial Unicode MS" w:cs="Arial Unicode MS"/>
          <w:color w:val="auto"/>
        </w:rPr>
        <w:t xml:space="preserve">Notwithstanding anything to the contrary contained herein, the Parties agree that any travel outside Nigeria required by TCN personnel in fulfilling its responsibility under this Agreement shall be governed by the current </w:t>
      </w:r>
      <w:r w:rsidR="00425287" w:rsidRPr="00FD65AD">
        <w:rPr>
          <w:rFonts w:eastAsia="Arial Unicode MS" w:hAnsi="Arial Unicode MS" w:cs="Arial Unicode MS"/>
          <w:color w:val="auto"/>
        </w:rPr>
        <w:t>ester</w:t>
      </w:r>
      <w:r w:rsidRPr="00FD65AD">
        <w:rPr>
          <w:rFonts w:eastAsia="Arial Unicode MS" w:hAnsi="Arial Unicode MS" w:cs="Arial Unicode MS"/>
          <w:color w:val="auto"/>
        </w:rPr>
        <w:t xml:space="preserve"> code </w:t>
      </w:r>
      <w:r w:rsidR="00D273A4" w:rsidRPr="00FD65AD">
        <w:rPr>
          <w:rFonts w:eastAsia="Arial Unicode MS" w:hAnsi="Arial Unicode MS" w:cs="Arial Unicode MS"/>
          <w:color w:val="auto"/>
        </w:rPr>
        <w:t>DTA</w:t>
      </w:r>
      <w:r w:rsidR="00180072" w:rsidRPr="00FD65AD">
        <w:rPr>
          <w:rFonts w:eastAsia="Arial Unicode MS" w:hAnsi="Arial Unicode MS" w:cs="Arial Unicode MS"/>
          <w:color w:val="auto"/>
        </w:rPr>
        <w:t xml:space="preserve"> </w:t>
      </w:r>
      <w:r w:rsidRPr="00FD65AD">
        <w:rPr>
          <w:rFonts w:eastAsia="Arial Unicode MS" w:hAnsi="Arial Unicode MS" w:cs="Arial Unicode MS"/>
          <w:color w:val="auto"/>
        </w:rPr>
        <w:t xml:space="preserve">rates as then in effect under TCN Conditions of Service. Such travel shall be approved in advance by </w:t>
      </w:r>
      <w:r w:rsidR="00736165" w:rsidRPr="00FD65AD">
        <w:rPr>
          <w:rFonts w:eastAsia="Arial Unicode MS" w:hAnsi="Arial Unicode MS" w:cs="Arial Unicode MS"/>
          <w:color w:val="auto"/>
        </w:rPr>
        <w:t>TCN</w:t>
      </w:r>
      <w:r w:rsidRPr="00FD65AD">
        <w:rPr>
          <w:rFonts w:eastAsia="Arial Unicode MS" w:hAnsi="Arial Unicode MS" w:cs="Arial Unicode MS"/>
          <w:color w:val="auto"/>
        </w:rPr>
        <w:t xml:space="preserve"> and shall be in accordance with</w:t>
      </w:r>
      <w:r w:rsidR="00D159C2" w:rsidRPr="00FD65AD">
        <w:rPr>
          <w:rFonts w:eastAsia="Arial Unicode MS" w:hAnsi="Arial Unicode MS" w:cs="Arial Unicode MS"/>
          <w:color w:val="auto"/>
        </w:rPr>
        <w:t xml:space="preserve"> </w:t>
      </w:r>
      <w:r w:rsidR="002C2F3E" w:rsidRPr="00FD65AD">
        <w:rPr>
          <w:rFonts w:eastAsia="Arial Unicode MS" w:hAnsi="Arial Unicode MS" w:cs="Arial Unicode MS"/>
          <w:color w:val="auto"/>
        </w:rPr>
        <w:t>Banner</w:t>
      </w:r>
      <w:r w:rsidR="002C2F3E" w:rsidRPr="00FD65AD">
        <w:rPr>
          <w:rFonts w:eastAsia="Arial Unicode MS" w:hAnsi="Arial Unicode MS" w:cs="Arial Unicode MS"/>
          <w:color w:val="auto"/>
        </w:rPr>
        <w:t>’</w:t>
      </w:r>
      <w:r w:rsidR="002C2F3E" w:rsidRPr="00FD65AD">
        <w:rPr>
          <w:rFonts w:eastAsia="Arial Unicode MS" w:hAnsi="Arial Unicode MS" w:cs="Arial Unicode MS"/>
          <w:color w:val="auto"/>
        </w:rPr>
        <w:t>s</w:t>
      </w:r>
      <w:r w:rsidR="00736165" w:rsidRPr="00FD65AD">
        <w:rPr>
          <w:rFonts w:eastAsia="Arial Unicode MS" w:hAnsi="Arial Unicode MS" w:cs="Arial Unicode MS"/>
          <w:color w:val="auto"/>
        </w:rPr>
        <w:t xml:space="preserve"> </w:t>
      </w:r>
      <w:r w:rsidRPr="00FD65AD">
        <w:rPr>
          <w:rFonts w:eastAsia="Arial Unicode MS" w:hAnsi="Arial Unicode MS" w:cs="Arial Unicode MS"/>
          <w:color w:val="auto"/>
        </w:rPr>
        <w:t>internal policies and procedures related to hosting foreign officials.</w:t>
      </w:r>
    </w:p>
    <w:p w14:paraId="2A7B249D" w14:textId="09BAC2E3" w:rsidR="00622232" w:rsidRPr="00FD65AD" w:rsidRDefault="003459E2" w:rsidP="00492E18">
      <w:pPr>
        <w:pStyle w:val="BodyMain"/>
        <w:rPr>
          <w:rFonts w:eastAsia="Arial Unicode MS" w:hAnsi="Arial Unicode MS" w:cs="Arial Unicode MS"/>
          <w:color w:val="auto"/>
          <w:u w:val="single"/>
        </w:rPr>
      </w:pPr>
      <w:r w:rsidRPr="00FD65AD">
        <w:rPr>
          <w:rFonts w:eastAsia="Arial Unicode MS" w:hAnsi="Arial Unicode MS" w:cs="Arial Unicode MS"/>
          <w:color w:val="auto"/>
        </w:rPr>
        <w:t>Further</w:t>
      </w:r>
      <w:r w:rsidR="00736165" w:rsidRPr="00FD65AD">
        <w:rPr>
          <w:rFonts w:eastAsia="Arial Unicode MS" w:hAnsi="Arial Unicode MS" w:cs="Arial Unicode MS"/>
          <w:color w:val="auto"/>
        </w:rPr>
        <w:t>more</w:t>
      </w:r>
      <w:r w:rsidRPr="00FD65AD">
        <w:rPr>
          <w:rFonts w:eastAsia="Arial Unicode MS" w:hAnsi="Arial Unicode MS" w:cs="Arial Unicode MS"/>
          <w:color w:val="auto"/>
        </w:rPr>
        <w:t xml:space="preserve">, as provided in Clauses 5 and 6 </w:t>
      </w:r>
      <w:r w:rsidR="002C2F3E" w:rsidRPr="00FD65AD">
        <w:rPr>
          <w:color w:val="auto"/>
        </w:rPr>
        <w:t>Banner</w:t>
      </w:r>
      <w:r w:rsidR="00736165" w:rsidRPr="00FD65AD">
        <w:rPr>
          <w:rFonts w:eastAsia="Arial Unicode MS" w:hAnsi="Arial Unicode MS" w:cs="Arial Unicode MS"/>
          <w:color w:val="auto"/>
        </w:rPr>
        <w:t xml:space="preserve"> </w:t>
      </w:r>
      <w:r w:rsidRPr="00FD65AD">
        <w:rPr>
          <w:rFonts w:eastAsia="Arial Unicode MS" w:hAnsi="Arial Unicode MS" w:cs="Arial Unicode MS"/>
          <w:color w:val="auto"/>
        </w:rPr>
        <w:t xml:space="preserve">will </w:t>
      </w:r>
      <w:r w:rsidR="00736165" w:rsidRPr="00FD65AD">
        <w:rPr>
          <w:rFonts w:eastAsia="Arial Unicode MS" w:hAnsi="Arial Unicode MS" w:cs="Arial Unicode MS"/>
          <w:color w:val="auto"/>
        </w:rPr>
        <w:t xml:space="preserve">provide </w:t>
      </w:r>
      <w:r w:rsidRPr="00FD65AD">
        <w:rPr>
          <w:rFonts w:eastAsia="Arial Unicode MS" w:hAnsi="Arial Unicode MS" w:cs="Arial Unicode MS"/>
          <w:color w:val="auto"/>
        </w:rPr>
        <w:t xml:space="preserve">advance </w:t>
      </w:r>
      <w:r w:rsidR="00736165" w:rsidRPr="00FD65AD">
        <w:rPr>
          <w:rFonts w:eastAsia="Arial Unicode MS" w:hAnsi="Arial Unicode MS" w:cs="Arial Unicode MS"/>
          <w:color w:val="auto"/>
        </w:rPr>
        <w:t xml:space="preserve">funds </w:t>
      </w:r>
      <w:r w:rsidRPr="00FD65AD">
        <w:rPr>
          <w:rFonts w:eastAsia="Arial Unicode MS" w:hAnsi="Arial Unicode MS" w:cs="Arial Unicode MS"/>
          <w:color w:val="auto"/>
        </w:rPr>
        <w:t xml:space="preserve">required to cover the cost of legally required fees and levies agreed between the </w:t>
      </w:r>
      <w:r w:rsidR="00736165" w:rsidRPr="00FD65AD">
        <w:rPr>
          <w:rFonts w:eastAsia="Arial Unicode MS" w:hAnsi="Arial Unicode MS" w:cs="Arial Unicode MS"/>
          <w:color w:val="auto"/>
        </w:rPr>
        <w:t xml:space="preserve">  </w:t>
      </w:r>
      <w:r w:rsidRPr="00FD65AD">
        <w:rPr>
          <w:rFonts w:eastAsia="Arial Unicode MS" w:hAnsi="Arial Unicode MS" w:cs="Arial Unicode MS"/>
          <w:color w:val="auto"/>
        </w:rPr>
        <w:t>Parties or such other costs as are agreed between the Parties.</w:t>
      </w:r>
    </w:p>
    <w:p w14:paraId="513861EB" w14:textId="77777777" w:rsidR="00622232" w:rsidRPr="00FD65AD" w:rsidRDefault="003459E2" w:rsidP="00425287">
      <w:pPr>
        <w:pStyle w:val="ScheduleLev1"/>
        <w:ind w:left="720"/>
        <w:rPr>
          <w:color w:val="auto"/>
        </w:rPr>
      </w:pPr>
      <w:bookmarkStart w:id="32" w:name="_Toc30"/>
      <w:r w:rsidRPr="00FD65AD">
        <w:rPr>
          <w:color w:val="auto"/>
        </w:rPr>
        <w:t>Annex 2</w:t>
      </w:r>
      <w:r w:rsidRPr="00FD65AD">
        <w:rPr>
          <w:color w:val="auto"/>
        </w:rPr>
        <w:br/>
      </w:r>
      <w:r w:rsidR="00D273A4" w:rsidRPr="00FD65AD">
        <w:rPr>
          <w:color w:val="auto"/>
        </w:rPr>
        <w:t xml:space="preserve">DTA </w:t>
      </w:r>
      <w:r w:rsidRPr="00FD65AD">
        <w:rPr>
          <w:color w:val="auto"/>
        </w:rPr>
        <w:t>Rates</w:t>
      </w:r>
      <w:bookmarkEnd w:id="32"/>
    </w:p>
    <w:p w14:paraId="7B1147C3" w14:textId="77777777" w:rsidR="00F736FC" w:rsidRPr="00FD65AD" w:rsidRDefault="00F736FC" w:rsidP="00F736FC">
      <w:pPr>
        <w:pStyle w:val="BodyMain"/>
        <w:rPr>
          <w:color w:val="auto"/>
        </w:rPr>
      </w:pPr>
    </w:p>
    <w:tbl>
      <w:tblPr>
        <w:tblStyle w:val="TableGrid"/>
        <w:tblW w:w="9265" w:type="dxa"/>
        <w:tblLook w:val="04A0" w:firstRow="1" w:lastRow="0" w:firstColumn="1" w:lastColumn="0" w:noHBand="0" w:noVBand="1"/>
      </w:tblPr>
      <w:tblGrid>
        <w:gridCol w:w="4495"/>
        <w:gridCol w:w="2160"/>
        <w:gridCol w:w="2610"/>
      </w:tblGrid>
      <w:tr w:rsidR="00F736FC" w:rsidRPr="00FD65AD" w14:paraId="257D0138" w14:textId="77777777" w:rsidTr="00F736FC">
        <w:tc>
          <w:tcPr>
            <w:tcW w:w="4495" w:type="dxa"/>
            <w:vMerge w:val="restart"/>
          </w:tcPr>
          <w:p w14:paraId="60FB0A69" w14:textId="77777777" w:rsidR="00F736FC" w:rsidRPr="00FD65AD" w:rsidRDefault="00F736FC">
            <w:pPr>
              <w:pStyle w:val="BodyMain"/>
              <w:pBdr>
                <w:top w:val="none" w:sz="0" w:space="0" w:color="auto"/>
                <w:left w:val="none" w:sz="0" w:space="0" w:color="auto"/>
                <w:bottom w:val="none" w:sz="0" w:space="0" w:color="auto"/>
                <w:right w:val="none" w:sz="0" w:space="0" w:color="auto"/>
                <w:between w:val="none" w:sz="0" w:space="0" w:color="auto"/>
                <w:bar w:val="none" w:sz="0" w:color="auto"/>
              </w:pBdr>
              <w:rPr>
                <w:b/>
                <w:color w:val="auto"/>
              </w:rPr>
            </w:pPr>
            <w:r w:rsidRPr="00FD65AD">
              <w:rPr>
                <w:b/>
                <w:color w:val="auto"/>
              </w:rPr>
              <w:t>DESIGNATION</w:t>
            </w:r>
          </w:p>
        </w:tc>
        <w:tc>
          <w:tcPr>
            <w:tcW w:w="4770" w:type="dxa"/>
            <w:gridSpan w:val="2"/>
          </w:tcPr>
          <w:p w14:paraId="19CB40AE" w14:textId="3A906539" w:rsidR="00F736FC" w:rsidRPr="00FD65AD" w:rsidRDefault="00F736FC" w:rsidP="00F736FC">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rPr>
            </w:pPr>
            <w:r w:rsidRPr="00FD65AD">
              <w:rPr>
                <w:b/>
                <w:color w:val="auto"/>
              </w:rPr>
              <w:t>DTA RATES (=N=)</w:t>
            </w:r>
            <w:r w:rsidR="000E7985" w:rsidRPr="00FD65AD">
              <w:rPr>
                <w:b/>
                <w:color w:val="auto"/>
              </w:rPr>
              <w:t xml:space="preserve">  </w:t>
            </w:r>
            <w:r w:rsidR="005F74FE" w:rsidRPr="00FD65AD">
              <w:rPr>
                <w:b/>
                <w:color w:val="auto"/>
              </w:rPr>
              <w:t>x 1000</w:t>
            </w:r>
          </w:p>
        </w:tc>
      </w:tr>
      <w:tr w:rsidR="00F736FC" w:rsidRPr="00FD65AD" w14:paraId="533A2A73" w14:textId="77777777" w:rsidTr="00F736FC">
        <w:tc>
          <w:tcPr>
            <w:tcW w:w="4495" w:type="dxa"/>
            <w:vMerge/>
          </w:tcPr>
          <w:p w14:paraId="47A4890D" w14:textId="77777777" w:rsidR="00F736FC" w:rsidRPr="00FD65AD" w:rsidRDefault="00F736FC">
            <w:pPr>
              <w:pStyle w:val="BodyMain"/>
              <w:pBdr>
                <w:top w:val="none" w:sz="0" w:space="0" w:color="auto"/>
                <w:left w:val="none" w:sz="0" w:space="0" w:color="auto"/>
                <w:bottom w:val="none" w:sz="0" w:space="0" w:color="auto"/>
                <w:right w:val="none" w:sz="0" w:space="0" w:color="auto"/>
                <w:between w:val="none" w:sz="0" w:space="0" w:color="auto"/>
                <w:bar w:val="none" w:sz="0" w:color="auto"/>
              </w:pBdr>
              <w:rPr>
                <w:b/>
                <w:color w:val="auto"/>
              </w:rPr>
            </w:pPr>
          </w:p>
        </w:tc>
        <w:tc>
          <w:tcPr>
            <w:tcW w:w="2160" w:type="dxa"/>
          </w:tcPr>
          <w:p w14:paraId="0E2A8B0C" w14:textId="77777777" w:rsidR="00F736FC" w:rsidRPr="00FD65AD" w:rsidRDefault="00F736FC" w:rsidP="000E7985">
            <w:pPr>
              <w:pStyle w:val="BodyMain"/>
              <w:pBdr>
                <w:top w:val="none" w:sz="0" w:space="0" w:color="auto"/>
                <w:left w:val="none" w:sz="0" w:space="0" w:color="auto"/>
                <w:bottom w:val="none" w:sz="0" w:space="0" w:color="auto"/>
                <w:right w:val="none" w:sz="0" w:space="0" w:color="auto"/>
                <w:between w:val="none" w:sz="0" w:space="0" w:color="auto"/>
                <w:bar w:val="none" w:sz="0" w:color="auto"/>
              </w:pBdr>
              <w:rPr>
                <w:b/>
                <w:color w:val="auto"/>
              </w:rPr>
            </w:pPr>
            <w:r w:rsidRPr="00FD65AD">
              <w:rPr>
                <w:b/>
                <w:color w:val="auto"/>
              </w:rPr>
              <w:t>Abuja/</w:t>
            </w:r>
            <w:r w:rsidR="000E7985" w:rsidRPr="00FD65AD">
              <w:rPr>
                <w:b/>
                <w:color w:val="auto"/>
              </w:rPr>
              <w:t>Lagos/</w:t>
            </w:r>
            <w:r w:rsidRPr="00FD65AD">
              <w:rPr>
                <w:b/>
                <w:color w:val="auto"/>
              </w:rPr>
              <w:t>PH</w:t>
            </w:r>
            <w:r w:rsidR="000E7985" w:rsidRPr="00FD65AD">
              <w:rPr>
                <w:b/>
                <w:color w:val="auto"/>
              </w:rPr>
              <w:t xml:space="preserve"> areas</w:t>
            </w:r>
          </w:p>
        </w:tc>
        <w:tc>
          <w:tcPr>
            <w:tcW w:w="2610" w:type="dxa"/>
          </w:tcPr>
          <w:p w14:paraId="1124FE3D" w14:textId="77777777" w:rsidR="00F736FC" w:rsidRPr="00FD65AD" w:rsidRDefault="00F736FC">
            <w:pPr>
              <w:pStyle w:val="BodyMain"/>
              <w:pBdr>
                <w:top w:val="none" w:sz="0" w:space="0" w:color="auto"/>
                <w:left w:val="none" w:sz="0" w:space="0" w:color="auto"/>
                <w:bottom w:val="none" w:sz="0" w:space="0" w:color="auto"/>
                <w:right w:val="none" w:sz="0" w:space="0" w:color="auto"/>
                <w:between w:val="none" w:sz="0" w:space="0" w:color="auto"/>
                <w:bar w:val="none" w:sz="0" w:color="auto"/>
              </w:pBdr>
              <w:rPr>
                <w:b/>
                <w:color w:val="auto"/>
              </w:rPr>
            </w:pPr>
            <w:r w:rsidRPr="00FD65AD">
              <w:rPr>
                <w:b/>
                <w:color w:val="auto"/>
              </w:rPr>
              <w:t>Other Areas</w:t>
            </w:r>
          </w:p>
        </w:tc>
      </w:tr>
      <w:tr w:rsidR="00F736FC" w:rsidRPr="00FD65AD" w14:paraId="7C05C9E8" w14:textId="77777777" w:rsidTr="00A7715C">
        <w:trPr>
          <w:trHeight w:val="800"/>
        </w:trPr>
        <w:tc>
          <w:tcPr>
            <w:tcW w:w="4495" w:type="dxa"/>
          </w:tcPr>
          <w:p w14:paraId="797B51C5" w14:textId="77777777" w:rsidR="004D2B06" w:rsidRPr="00FD65AD" w:rsidRDefault="004D2B06">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 xml:space="preserve">Executive Director (ED), </w:t>
            </w:r>
          </w:p>
          <w:p w14:paraId="0AFCE429" w14:textId="77777777" w:rsidR="00F736FC" w:rsidRPr="00FD65AD" w:rsidRDefault="00F736F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General Manager</w:t>
            </w:r>
            <w:r w:rsidR="00A7715C" w:rsidRPr="00FD65AD">
              <w:rPr>
                <w:color w:val="auto"/>
              </w:rPr>
              <w:t xml:space="preserve"> (GM)</w:t>
            </w:r>
          </w:p>
        </w:tc>
        <w:tc>
          <w:tcPr>
            <w:tcW w:w="2160" w:type="dxa"/>
          </w:tcPr>
          <w:p w14:paraId="22C9BA75" w14:textId="6A7BC303" w:rsidR="00F736FC" w:rsidRPr="00FD65AD" w:rsidRDefault="00FD65AD" w:rsidP="005F74FE">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48</w:t>
            </w:r>
          </w:p>
        </w:tc>
        <w:tc>
          <w:tcPr>
            <w:tcW w:w="2610" w:type="dxa"/>
          </w:tcPr>
          <w:p w14:paraId="3002F1DF" w14:textId="69DA82AA" w:rsidR="00F736FC" w:rsidRPr="00FD65AD" w:rsidRDefault="00FD65AD" w:rsidP="005F74FE">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40</w:t>
            </w:r>
          </w:p>
        </w:tc>
      </w:tr>
      <w:tr w:rsidR="00F736FC" w:rsidRPr="00FD65AD" w14:paraId="122A2A90" w14:textId="77777777" w:rsidTr="00A7715C">
        <w:trPr>
          <w:trHeight w:val="890"/>
        </w:trPr>
        <w:tc>
          <w:tcPr>
            <w:tcW w:w="4495" w:type="dxa"/>
          </w:tcPr>
          <w:p w14:paraId="051FB794" w14:textId="77777777" w:rsidR="00F736FC" w:rsidRPr="00FD65AD" w:rsidRDefault="00F736F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Asst. General Manager</w:t>
            </w:r>
            <w:r w:rsidR="00A7715C" w:rsidRPr="00FD65AD">
              <w:rPr>
                <w:color w:val="auto"/>
              </w:rPr>
              <w:t xml:space="preserve"> (AGM)</w:t>
            </w:r>
          </w:p>
        </w:tc>
        <w:tc>
          <w:tcPr>
            <w:tcW w:w="2160" w:type="dxa"/>
          </w:tcPr>
          <w:p w14:paraId="2CD26AA1" w14:textId="7D3B5466" w:rsidR="00F736FC" w:rsidRPr="00FD65AD" w:rsidRDefault="00FD65AD" w:rsidP="005F74FE">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40</w:t>
            </w:r>
          </w:p>
        </w:tc>
        <w:tc>
          <w:tcPr>
            <w:tcW w:w="2610" w:type="dxa"/>
          </w:tcPr>
          <w:p w14:paraId="1F516F5E" w14:textId="074B3F69" w:rsidR="00F736FC" w:rsidRPr="00FD65AD" w:rsidRDefault="00635236" w:rsidP="005F74FE">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30</w:t>
            </w:r>
          </w:p>
        </w:tc>
      </w:tr>
      <w:tr w:rsidR="00F736FC" w:rsidRPr="00FD65AD" w14:paraId="1B1967D4" w14:textId="77777777" w:rsidTr="00A7715C">
        <w:trPr>
          <w:trHeight w:val="800"/>
        </w:trPr>
        <w:tc>
          <w:tcPr>
            <w:tcW w:w="4495" w:type="dxa"/>
          </w:tcPr>
          <w:p w14:paraId="76AF9FBD" w14:textId="77777777" w:rsidR="00F736FC" w:rsidRPr="00FD65AD" w:rsidRDefault="00F736F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Principal Manager</w:t>
            </w:r>
            <w:r w:rsidR="00A7715C" w:rsidRPr="00FD65AD">
              <w:rPr>
                <w:color w:val="auto"/>
              </w:rPr>
              <w:t xml:space="preserve"> (PM)</w:t>
            </w:r>
          </w:p>
        </w:tc>
        <w:tc>
          <w:tcPr>
            <w:tcW w:w="2160" w:type="dxa"/>
          </w:tcPr>
          <w:p w14:paraId="4A901629" w14:textId="7B0EA3D8" w:rsidR="00F736FC" w:rsidRPr="00FD65AD" w:rsidRDefault="00635236" w:rsidP="005F74FE">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30</w:t>
            </w:r>
          </w:p>
        </w:tc>
        <w:tc>
          <w:tcPr>
            <w:tcW w:w="2610" w:type="dxa"/>
          </w:tcPr>
          <w:p w14:paraId="14AF1085" w14:textId="74E98815" w:rsidR="00F736FC" w:rsidRPr="00FD65AD" w:rsidRDefault="00635236" w:rsidP="005F74FE">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20</w:t>
            </w:r>
          </w:p>
        </w:tc>
      </w:tr>
      <w:tr w:rsidR="00F736FC" w:rsidRPr="00FD65AD" w14:paraId="3232FE6E" w14:textId="77777777" w:rsidTr="00A7715C">
        <w:trPr>
          <w:trHeight w:val="800"/>
        </w:trPr>
        <w:tc>
          <w:tcPr>
            <w:tcW w:w="4495" w:type="dxa"/>
          </w:tcPr>
          <w:p w14:paraId="38B0FB9E" w14:textId="77777777" w:rsidR="00F736FC" w:rsidRPr="00FD65AD" w:rsidRDefault="00A7715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Senior Manager (SM)</w:t>
            </w:r>
          </w:p>
        </w:tc>
        <w:tc>
          <w:tcPr>
            <w:tcW w:w="2160" w:type="dxa"/>
          </w:tcPr>
          <w:p w14:paraId="78B1C0CD" w14:textId="461126ED" w:rsidR="00F736FC" w:rsidRPr="00FD65AD" w:rsidRDefault="00530973" w:rsidP="001A20A9">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w:t>
            </w:r>
            <w:r w:rsidR="00635236" w:rsidRPr="00FD65AD">
              <w:rPr>
                <w:color w:val="auto"/>
              </w:rPr>
              <w:t>24</w:t>
            </w:r>
          </w:p>
        </w:tc>
        <w:tc>
          <w:tcPr>
            <w:tcW w:w="2610" w:type="dxa"/>
          </w:tcPr>
          <w:p w14:paraId="563E6199" w14:textId="6B4C2016" w:rsidR="00F736FC" w:rsidRPr="00FD65AD" w:rsidRDefault="00635236" w:rsidP="00530973">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 xml:space="preserve"> 16</w:t>
            </w:r>
          </w:p>
        </w:tc>
      </w:tr>
      <w:tr w:rsidR="00F736FC" w:rsidRPr="00FD65AD" w14:paraId="73FF1159" w14:textId="77777777" w:rsidTr="00A7715C">
        <w:trPr>
          <w:trHeight w:val="800"/>
        </w:trPr>
        <w:tc>
          <w:tcPr>
            <w:tcW w:w="4495" w:type="dxa"/>
          </w:tcPr>
          <w:p w14:paraId="69577F40" w14:textId="77777777" w:rsidR="00F736FC" w:rsidRPr="00FD65AD" w:rsidRDefault="00A7715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Manager (Mgr)</w:t>
            </w:r>
          </w:p>
        </w:tc>
        <w:tc>
          <w:tcPr>
            <w:tcW w:w="2160" w:type="dxa"/>
          </w:tcPr>
          <w:p w14:paraId="5CB9AA6B" w14:textId="5DA52BAB" w:rsidR="00F736F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18</w:t>
            </w:r>
          </w:p>
        </w:tc>
        <w:tc>
          <w:tcPr>
            <w:tcW w:w="2610" w:type="dxa"/>
          </w:tcPr>
          <w:p w14:paraId="59CBA17D" w14:textId="77777777" w:rsidR="00F736F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12</w:t>
            </w:r>
          </w:p>
        </w:tc>
      </w:tr>
      <w:tr w:rsidR="00F736FC" w:rsidRPr="00FD65AD" w14:paraId="68ECB073" w14:textId="77777777" w:rsidTr="00A7715C">
        <w:trPr>
          <w:trHeight w:val="800"/>
        </w:trPr>
        <w:tc>
          <w:tcPr>
            <w:tcW w:w="4495" w:type="dxa"/>
          </w:tcPr>
          <w:p w14:paraId="1B49747A" w14:textId="77777777" w:rsidR="00F736FC" w:rsidRPr="00FD65AD" w:rsidRDefault="00A7715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Asst. Manager (AM) – Officer I (Off. I)</w:t>
            </w:r>
          </w:p>
        </w:tc>
        <w:tc>
          <w:tcPr>
            <w:tcW w:w="2160" w:type="dxa"/>
          </w:tcPr>
          <w:p w14:paraId="6C062A95" w14:textId="14AED0B0" w:rsidR="00F736F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14</w:t>
            </w:r>
          </w:p>
        </w:tc>
        <w:tc>
          <w:tcPr>
            <w:tcW w:w="2610" w:type="dxa"/>
          </w:tcPr>
          <w:p w14:paraId="439C9429" w14:textId="77777777" w:rsidR="00F736F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10</w:t>
            </w:r>
          </w:p>
        </w:tc>
      </w:tr>
      <w:tr w:rsidR="00A7715C" w:rsidRPr="00FD65AD" w14:paraId="102BA827" w14:textId="77777777" w:rsidTr="00A7715C">
        <w:trPr>
          <w:trHeight w:val="800"/>
        </w:trPr>
        <w:tc>
          <w:tcPr>
            <w:tcW w:w="4495" w:type="dxa"/>
          </w:tcPr>
          <w:p w14:paraId="5B3A1786" w14:textId="77777777" w:rsidR="00A7715C" w:rsidRPr="00FD65AD" w:rsidRDefault="00A7715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Officer II – Officer III</w:t>
            </w:r>
          </w:p>
        </w:tc>
        <w:tc>
          <w:tcPr>
            <w:tcW w:w="2160" w:type="dxa"/>
          </w:tcPr>
          <w:p w14:paraId="5EA55129" w14:textId="77777777" w:rsidR="00A7715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9</w:t>
            </w:r>
          </w:p>
        </w:tc>
        <w:tc>
          <w:tcPr>
            <w:tcW w:w="2610" w:type="dxa"/>
          </w:tcPr>
          <w:p w14:paraId="072777CD" w14:textId="77777777" w:rsidR="00A7715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8</w:t>
            </w:r>
          </w:p>
        </w:tc>
      </w:tr>
      <w:tr w:rsidR="00A7715C" w:rsidRPr="00FD65AD" w14:paraId="6E13B5EE" w14:textId="77777777" w:rsidTr="00A7715C">
        <w:trPr>
          <w:trHeight w:val="890"/>
        </w:trPr>
        <w:tc>
          <w:tcPr>
            <w:tcW w:w="4495" w:type="dxa"/>
          </w:tcPr>
          <w:p w14:paraId="75DE87E1" w14:textId="77777777" w:rsidR="00A7715C" w:rsidRPr="00FD65AD" w:rsidRDefault="00A7715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Staff IV – Staff I</w:t>
            </w:r>
          </w:p>
        </w:tc>
        <w:tc>
          <w:tcPr>
            <w:tcW w:w="2160" w:type="dxa"/>
          </w:tcPr>
          <w:p w14:paraId="750FA6EA" w14:textId="77777777" w:rsidR="00A7715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8.4</w:t>
            </w:r>
          </w:p>
        </w:tc>
        <w:tc>
          <w:tcPr>
            <w:tcW w:w="2610" w:type="dxa"/>
          </w:tcPr>
          <w:p w14:paraId="748359AA" w14:textId="77777777" w:rsidR="00A7715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7.2</w:t>
            </w:r>
          </w:p>
        </w:tc>
      </w:tr>
      <w:tr w:rsidR="00A7715C" w:rsidRPr="00FD65AD" w14:paraId="2C3EFC62" w14:textId="77777777" w:rsidTr="00A7715C">
        <w:trPr>
          <w:trHeight w:val="890"/>
        </w:trPr>
        <w:tc>
          <w:tcPr>
            <w:tcW w:w="4495" w:type="dxa"/>
          </w:tcPr>
          <w:p w14:paraId="05377050" w14:textId="77777777" w:rsidR="00A7715C" w:rsidRPr="00FD65AD" w:rsidRDefault="00A7715C">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Staff II – Staff IV</w:t>
            </w:r>
          </w:p>
        </w:tc>
        <w:tc>
          <w:tcPr>
            <w:tcW w:w="2160" w:type="dxa"/>
          </w:tcPr>
          <w:p w14:paraId="3ADC627D" w14:textId="77777777" w:rsidR="00A7715C" w:rsidRPr="00FD65AD" w:rsidRDefault="004D2B06"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8</w:t>
            </w:r>
          </w:p>
        </w:tc>
        <w:tc>
          <w:tcPr>
            <w:tcW w:w="2610" w:type="dxa"/>
          </w:tcPr>
          <w:p w14:paraId="33BB1C71" w14:textId="77777777" w:rsidR="00A7715C" w:rsidRPr="00FD65AD" w:rsidRDefault="00A5757F" w:rsidP="003A25E0">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6</w:t>
            </w:r>
          </w:p>
        </w:tc>
      </w:tr>
    </w:tbl>
    <w:p w14:paraId="07651392" w14:textId="77777777" w:rsidR="00622232" w:rsidRPr="00FD65AD" w:rsidRDefault="00622232">
      <w:pPr>
        <w:pStyle w:val="BodyMain"/>
        <w:rPr>
          <w:color w:val="auto"/>
        </w:rPr>
      </w:pPr>
    </w:p>
    <w:p w14:paraId="4BAC84F5" w14:textId="77777777" w:rsidR="00622232" w:rsidRPr="00FD65AD" w:rsidRDefault="00A7715C">
      <w:pPr>
        <w:pStyle w:val="BodyMain"/>
        <w:rPr>
          <w:color w:val="auto"/>
        </w:rPr>
      </w:pPr>
      <w:r w:rsidRPr="00FD65AD">
        <w:rPr>
          <w:color w:val="auto"/>
        </w:rPr>
        <w:t>The above rates are subject to review by TCN Manageme</w:t>
      </w:r>
      <w:r w:rsidR="003A25E0" w:rsidRPr="00FD65AD">
        <w:rPr>
          <w:color w:val="auto"/>
        </w:rPr>
        <w:t>n</w:t>
      </w:r>
      <w:r w:rsidRPr="00FD65AD">
        <w:rPr>
          <w:color w:val="auto"/>
        </w:rPr>
        <w:t>t.</w:t>
      </w:r>
    </w:p>
    <w:p w14:paraId="34757855" w14:textId="77777777" w:rsidR="00622232" w:rsidRPr="00FD65AD" w:rsidRDefault="00622232">
      <w:pPr>
        <w:pStyle w:val="BodyMain"/>
        <w:rPr>
          <w:color w:val="auto"/>
        </w:rPr>
      </w:pPr>
    </w:p>
    <w:p w14:paraId="199619BE" w14:textId="77777777" w:rsidR="00622232" w:rsidRPr="00FD65AD" w:rsidRDefault="00622232">
      <w:pPr>
        <w:pStyle w:val="BodyMain"/>
        <w:rPr>
          <w:color w:val="auto"/>
        </w:rPr>
      </w:pPr>
    </w:p>
    <w:p w14:paraId="2E663EBA" w14:textId="77777777" w:rsidR="00622232" w:rsidRPr="00FD65AD" w:rsidRDefault="003459E2" w:rsidP="00425287">
      <w:pPr>
        <w:pStyle w:val="ScheduleLev1"/>
        <w:ind w:left="720"/>
        <w:rPr>
          <w:color w:val="auto"/>
        </w:rPr>
      </w:pPr>
      <w:bookmarkStart w:id="33" w:name="_Toc31"/>
      <w:r w:rsidRPr="00FD65AD">
        <w:rPr>
          <w:color w:val="auto"/>
        </w:rPr>
        <w:t>Annex 3</w:t>
      </w:r>
      <w:r w:rsidRPr="00FD65AD">
        <w:rPr>
          <w:color w:val="auto"/>
        </w:rPr>
        <w:br/>
      </w:r>
      <w:r w:rsidR="00736165" w:rsidRPr="00FD65AD">
        <w:rPr>
          <w:color w:val="auto"/>
        </w:rPr>
        <w:t>Direct Fixed Cost</w:t>
      </w:r>
      <w:bookmarkEnd w:id="33"/>
    </w:p>
    <w:p w14:paraId="238141F5" w14:textId="77777777" w:rsidR="00A7715C" w:rsidRPr="00FD65AD" w:rsidRDefault="00A7715C" w:rsidP="00A7715C">
      <w:pPr>
        <w:pStyle w:val="BodyMain"/>
        <w:jc w:val="center"/>
        <w:rPr>
          <w:color w:val="auto"/>
        </w:rPr>
      </w:pPr>
      <w:r w:rsidRPr="00FD65AD">
        <w:rPr>
          <w:color w:val="auto"/>
        </w:rPr>
        <w:t>Applicable for activities lasting for a minimum of 21 days</w:t>
      </w:r>
    </w:p>
    <w:tbl>
      <w:tblPr>
        <w:tblStyle w:val="TableGrid"/>
        <w:tblW w:w="9175" w:type="dxa"/>
        <w:tblLook w:val="04A0" w:firstRow="1" w:lastRow="0" w:firstColumn="1" w:lastColumn="0" w:noHBand="0" w:noVBand="1"/>
      </w:tblPr>
      <w:tblGrid>
        <w:gridCol w:w="4765"/>
        <w:gridCol w:w="1980"/>
        <w:gridCol w:w="2430"/>
      </w:tblGrid>
      <w:tr w:rsidR="00FD65AD" w:rsidRPr="00FD65AD" w14:paraId="1B26B310" w14:textId="77777777" w:rsidTr="00E8506A">
        <w:tc>
          <w:tcPr>
            <w:tcW w:w="4765" w:type="dxa"/>
          </w:tcPr>
          <w:p w14:paraId="6C19CFF7"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rPr>
            </w:pPr>
            <w:r w:rsidRPr="00FD65AD">
              <w:rPr>
                <w:b/>
                <w:color w:val="auto"/>
              </w:rPr>
              <w:t>DESIGNATION</w:t>
            </w:r>
          </w:p>
        </w:tc>
        <w:tc>
          <w:tcPr>
            <w:tcW w:w="1980" w:type="dxa"/>
          </w:tcPr>
          <w:p w14:paraId="354C1E95"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rPr>
            </w:pPr>
            <w:r w:rsidRPr="00FD65AD">
              <w:rPr>
                <w:b/>
                <w:color w:val="auto"/>
              </w:rPr>
              <w:t>DAILY DIRECT FIXED COST (=N=) x 1000</w:t>
            </w:r>
          </w:p>
        </w:tc>
        <w:tc>
          <w:tcPr>
            <w:tcW w:w="2430" w:type="dxa"/>
          </w:tcPr>
          <w:p w14:paraId="443E0A87"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rPr>
            </w:pPr>
            <w:r w:rsidRPr="00FD65AD">
              <w:rPr>
                <w:b/>
                <w:color w:val="auto"/>
              </w:rPr>
              <w:t xml:space="preserve">MONTHLY DIRECT FIXED COST (=N=) x1000  </w:t>
            </w:r>
          </w:p>
        </w:tc>
      </w:tr>
      <w:tr w:rsidR="00FD65AD" w:rsidRPr="00FD65AD" w14:paraId="31BDE801" w14:textId="77777777" w:rsidTr="00E8506A">
        <w:trPr>
          <w:trHeight w:val="890"/>
        </w:trPr>
        <w:tc>
          <w:tcPr>
            <w:tcW w:w="4765" w:type="dxa"/>
          </w:tcPr>
          <w:p w14:paraId="36B0345F"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Executive Director (ED),</w:t>
            </w:r>
          </w:p>
          <w:p w14:paraId="20D5E5E6"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General Manager (GM)</w:t>
            </w:r>
          </w:p>
        </w:tc>
        <w:tc>
          <w:tcPr>
            <w:tcW w:w="1980" w:type="dxa"/>
          </w:tcPr>
          <w:p w14:paraId="48E163AC"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48</w:t>
            </w:r>
          </w:p>
        </w:tc>
        <w:tc>
          <w:tcPr>
            <w:tcW w:w="2430" w:type="dxa"/>
          </w:tcPr>
          <w:p w14:paraId="09B9A364"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1, 440</w:t>
            </w:r>
          </w:p>
        </w:tc>
      </w:tr>
      <w:tr w:rsidR="00FD65AD" w:rsidRPr="00FD65AD" w14:paraId="1F0814C9" w14:textId="77777777" w:rsidTr="00E8506A">
        <w:trPr>
          <w:trHeight w:val="800"/>
        </w:trPr>
        <w:tc>
          <w:tcPr>
            <w:tcW w:w="4765" w:type="dxa"/>
          </w:tcPr>
          <w:p w14:paraId="5D7A3C70"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Asst. General Manager (AGM)</w:t>
            </w:r>
          </w:p>
        </w:tc>
        <w:tc>
          <w:tcPr>
            <w:tcW w:w="1980" w:type="dxa"/>
          </w:tcPr>
          <w:p w14:paraId="356D78DE"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40</w:t>
            </w:r>
          </w:p>
        </w:tc>
        <w:tc>
          <w:tcPr>
            <w:tcW w:w="2430" w:type="dxa"/>
          </w:tcPr>
          <w:p w14:paraId="43C2B0DE"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1, 200</w:t>
            </w:r>
          </w:p>
        </w:tc>
      </w:tr>
      <w:tr w:rsidR="00FD65AD" w:rsidRPr="00FD65AD" w14:paraId="26A318BF" w14:textId="77777777" w:rsidTr="00E8506A">
        <w:trPr>
          <w:trHeight w:val="800"/>
        </w:trPr>
        <w:tc>
          <w:tcPr>
            <w:tcW w:w="4765" w:type="dxa"/>
          </w:tcPr>
          <w:p w14:paraId="14121839"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Principal Manager (PM)</w:t>
            </w:r>
          </w:p>
        </w:tc>
        <w:tc>
          <w:tcPr>
            <w:tcW w:w="1980" w:type="dxa"/>
          </w:tcPr>
          <w:p w14:paraId="1537F4D6"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30</w:t>
            </w:r>
          </w:p>
        </w:tc>
        <w:tc>
          <w:tcPr>
            <w:tcW w:w="2430" w:type="dxa"/>
          </w:tcPr>
          <w:p w14:paraId="1EB87D14"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900</w:t>
            </w:r>
          </w:p>
        </w:tc>
      </w:tr>
      <w:tr w:rsidR="00FD65AD" w:rsidRPr="00FD65AD" w14:paraId="6945C00E" w14:textId="77777777" w:rsidTr="00E8506A">
        <w:trPr>
          <w:trHeight w:val="890"/>
        </w:trPr>
        <w:tc>
          <w:tcPr>
            <w:tcW w:w="4765" w:type="dxa"/>
          </w:tcPr>
          <w:p w14:paraId="59F91EDE"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Senior Manager (SM)</w:t>
            </w:r>
          </w:p>
        </w:tc>
        <w:tc>
          <w:tcPr>
            <w:tcW w:w="1980" w:type="dxa"/>
          </w:tcPr>
          <w:p w14:paraId="45220F6D"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24</w:t>
            </w:r>
          </w:p>
        </w:tc>
        <w:tc>
          <w:tcPr>
            <w:tcW w:w="2430" w:type="dxa"/>
          </w:tcPr>
          <w:p w14:paraId="46B6AE33"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720</w:t>
            </w:r>
          </w:p>
        </w:tc>
      </w:tr>
      <w:tr w:rsidR="00FD65AD" w:rsidRPr="00FD65AD" w14:paraId="32919F01" w14:textId="77777777" w:rsidTr="00E8506A">
        <w:trPr>
          <w:trHeight w:val="890"/>
        </w:trPr>
        <w:tc>
          <w:tcPr>
            <w:tcW w:w="4765" w:type="dxa"/>
          </w:tcPr>
          <w:p w14:paraId="33E5B7A6"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Manager (Mgr)</w:t>
            </w:r>
          </w:p>
        </w:tc>
        <w:tc>
          <w:tcPr>
            <w:tcW w:w="1980" w:type="dxa"/>
          </w:tcPr>
          <w:p w14:paraId="0EC317A0"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18</w:t>
            </w:r>
          </w:p>
        </w:tc>
        <w:tc>
          <w:tcPr>
            <w:tcW w:w="2430" w:type="dxa"/>
          </w:tcPr>
          <w:p w14:paraId="6D6E1111"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540</w:t>
            </w:r>
          </w:p>
        </w:tc>
      </w:tr>
      <w:tr w:rsidR="00FD65AD" w:rsidRPr="00FD65AD" w14:paraId="65A6DC34" w14:textId="77777777" w:rsidTr="00E8506A">
        <w:trPr>
          <w:trHeight w:val="890"/>
        </w:trPr>
        <w:tc>
          <w:tcPr>
            <w:tcW w:w="4765" w:type="dxa"/>
          </w:tcPr>
          <w:p w14:paraId="178DBD83"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Asst. Manager (AM) – Officer I (Off. I)</w:t>
            </w:r>
          </w:p>
        </w:tc>
        <w:tc>
          <w:tcPr>
            <w:tcW w:w="1980" w:type="dxa"/>
          </w:tcPr>
          <w:p w14:paraId="33ABFD64"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14</w:t>
            </w:r>
          </w:p>
        </w:tc>
        <w:tc>
          <w:tcPr>
            <w:tcW w:w="2430" w:type="dxa"/>
          </w:tcPr>
          <w:p w14:paraId="6824C502"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420</w:t>
            </w:r>
          </w:p>
        </w:tc>
      </w:tr>
      <w:tr w:rsidR="00FD65AD" w:rsidRPr="00FD65AD" w14:paraId="2D26E684" w14:textId="77777777" w:rsidTr="00E8506A">
        <w:trPr>
          <w:trHeight w:val="890"/>
        </w:trPr>
        <w:tc>
          <w:tcPr>
            <w:tcW w:w="4765" w:type="dxa"/>
          </w:tcPr>
          <w:p w14:paraId="4D5AA81B"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Officer II – Officer III</w:t>
            </w:r>
          </w:p>
        </w:tc>
        <w:tc>
          <w:tcPr>
            <w:tcW w:w="1980" w:type="dxa"/>
          </w:tcPr>
          <w:p w14:paraId="29EFFF42"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9</w:t>
            </w:r>
          </w:p>
        </w:tc>
        <w:tc>
          <w:tcPr>
            <w:tcW w:w="2430" w:type="dxa"/>
          </w:tcPr>
          <w:p w14:paraId="77204C95"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270</w:t>
            </w:r>
          </w:p>
        </w:tc>
      </w:tr>
      <w:tr w:rsidR="00FD65AD" w:rsidRPr="00FD65AD" w14:paraId="70A281C0" w14:textId="77777777" w:rsidTr="00E8506A">
        <w:trPr>
          <w:trHeight w:val="890"/>
        </w:trPr>
        <w:tc>
          <w:tcPr>
            <w:tcW w:w="4765" w:type="dxa"/>
          </w:tcPr>
          <w:p w14:paraId="48662F7E"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Staff IV – Staff I</w:t>
            </w:r>
          </w:p>
        </w:tc>
        <w:tc>
          <w:tcPr>
            <w:tcW w:w="1980" w:type="dxa"/>
          </w:tcPr>
          <w:p w14:paraId="1338D0F0"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8.4</w:t>
            </w:r>
          </w:p>
        </w:tc>
        <w:tc>
          <w:tcPr>
            <w:tcW w:w="2430" w:type="dxa"/>
          </w:tcPr>
          <w:p w14:paraId="05B44AB4"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252</w:t>
            </w:r>
          </w:p>
        </w:tc>
      </w:tr>
      <w:tr w:rsidR="00FD65AD" w:rsidRPr="00FD65AD" w14:paraId="7D997441" w14:textId="77777777" w:rsidTr="00E8506A">
        <w:trPr>
          <w:trHeight w:val="1070"/>
        </w:trPr>
        <w:tc>
          <w:tcPr>
            <w:tcW w:w="4765" w:type="dxa"/>
          </w:tcPr>
          <w:p w14:paraId="2558A2F4"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FD65AD">
              <w:rPr>
                <w:color w:val="auto"/>
              </w:rPr>
              <w:t>Staff II – Staff IV</w:t>
            </w:r>
          </w:p>
        </w:tc>
        <w:tc>
          <w:tcPr>
            <w:tcW w:w="1980" w:type="dxa"/>
          </w:tcPr>
          <w:p w14:paraId="54703C63"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8</w:t>
            </w:r>
          </w:p>
        </w:tc>
        <w:tc>
          <w:tcPr>
            <w:tcW w:w="2430" w:type="dxa"/>
          </w:tcPr>
          <w:p w14:paraId="70C98252" w14:textId="77777777" w:rsidR="00FD65AD" w:rsidRPr="00FD65AD" w:rsidRDefault="00FD65AD" w:rsidP="00E8506A">
            <w:pPr>
              <w:pStyle w:val="BodyMain"/>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rPr>
            </w:pPr>
            <w:r w:rsidRPr="00FD65AD">
              <w:rPr>
                <w:color w:val="auto"/>
              </w:rPr>
              <w:t>240</w:t>
            </w:r>
          </w:p>
        </w:tc>
      </w:tr>
    </w:tbl>
    <w:p w14:paraId="3F792E1D" w14:textId="77777777" w:rsidR="00FD65AD" w:rsidRPr="00FD65AD" w:rsidRDefault="00FD65AD" w:rsidP="00A7715C">
      <w:pPr>
        <w:pStyle w:val="BodyMain"/>
        <w:jc w:val="center"/>
        <w:rPr>
          <w:color w:val="auto"/>
        </w:rPr>
      </w:pPr>
    </w:p>
    <w:p w14:paraId="30CC2C6C" w14:textId="77777777" w:rsidR="00A7715C" w:rsidRPr="00FD65AD" w:rsidRDefault="00A7715C" w:rsidP="00A7715C">
      <w:pPr>
        <w:pStyle w:val="BodyMain"/>
        <w:jc w:val="center"/>
        <w:rPr>
          <w:color w:val="auto"/>
        </w:rPr>
      </w:pPr>
    </w:p>
    <w:p w14:paraId="116394BE" w14:textId="77777777" w:rsidR="00622232" w:rsidRPr="0070190E" w:rsidRDefault="00A7715C" w:rsidP="006554D9">
      <w:pPr>
        <w:pStyle w:val="BodyMain"/>
        <w:jc w:val="center"/>
        <w:rPr>
          <w:color w:val="auto"/>
        </w:rPr>
      </w:pPr>
      <w:r>
        <w:rPr>
          <w:color w:val="auto"/>
        </w:rPr>
        <w:t xml:space="preserve"> </w:t>
      </w:r>
    </w:p>
    <w:p w14:paraId="344DEBC8" w14:textId="77777777" w:rsidR="00622232" w:rsidRPr="003459E2" w:rsidRDefault="00622232">
      <w:pPr>
        <w:pStyle w:val="BodyMain"/>
        <w:rPr>
          <w:color w:val="auto"/>
        </w:rPr>
      </w:pPr>
    </w:p>
    <w:p w14:paraId="2C5B1852" w14:textId="77777777" w:rsidR="00622232" w:rsidRPr="003459E2" w:rsidRDefault="00622232">
      <w:pPr>
        <w:pStyle w:val="BodyMain"/>
        <w:rPr>
          <w:color w:val="auto"/>
        </w:rPr>
      </w:pPr>
    </w:p>
    <w:p w14:paraId="3DC0D243" w14:textId="77777777" w:rsidR="00622232" w:rsidRPr="003459E2" w:rsidRDefault="003459E2" w:rsidP="00E63230">
      <w:pPr>
        <w:pStyle w:val="ScheduleLev1"/>
        <w:ind w:left="720"/>
        <w:rPr>
          <w:color w:val="auto"/>
        </w:rPr>
      </w:pPr>
      <w:bookmarkStart w:id="34" w:name="_Toc32"/>
      <w:r w:rsidRPr="003459E2">
        <w:rPr>
          <w:color w:val="auto"/>
        </w:rPr>
        <w:t xml:space="preserve">Annex 4 </w:t>
      </w:r>
      <w:r w:rsidRPr="003459E2">
        <w:rPr>
          <w:color w:val="auto"/>
        </w:rPr>
        <w:br/>
        <w:t>Request Form</w:t>
      </w:r>
      <w:bookmarkEnd w:id="34"/>
    </w:p>
    <w:p w14:paraId="294F3154" w14:textId="77777777" w:rsidR="00622232" w:rsidRPr="003459E2" w:rsidRDefault="000E7985">
      <w:pPr>
        <w:pStyle w:val="BodyMain"/>
        <w:jc w:val="center"/>
        <w:rPr>
          <w:color w:val="auto"/>
        </w:rPr>
      </w:pPr>
      <w:r>
        <w:rPr>
          <w:color w:val="auto"/>
        </w:rPr>
        <w:t>[  .  ]</w:t>
      </w:r>
      <w:r w:rsidR="00247B04">
        <w:rPr>
          <w:color w:val="auto"/>
        </w:rPr>
        <w:t xml:space="preserve"> </w:t>
      </w:r>
      <w:r w:rsidR="00736165">
        <w:rPr>
          <w:color w:val="auto"/>
        </w:rPr>
        <w:t xml:space="preserve"> </w:t>
      </w:r>
      <w:r w:rsidR="003459E2" w:rsidRPr="003459E2">
        <w:rPr>
          <w:color w:val="auto"/>
        </w:rPr>
        <w:t>VENDOR MASTER/ADDRESS BOOK REQUEST FORM</w:t>
      </w:r>
    </w:p>
    <w:p w14:paraId="5E2426F3" w14:textId="77777777" w:rsidR="00622232" w:rsidRPr="003459E2" w:rsidRDefault="00622232">
      <w:pPr>
        <w:pStyle w:val="BodyMain"/>
        <w:tabs>
          <w:tab w:val="left" w:pos="1701"/>
          <w:tab w:val="left" w:pos="3969"/>
          <w:tab w:val="left" w:pos="7230"/>
        </w:tabs>
        <w:rPr>
          <w:color w:val="auto"/>
        </w:rPr>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10"/>
        <w:gridCol w:w="2310"/>
        <w:gridCol w:w="2311"/>
        <w:gridCol w:w="2311"/>
      </w:tblGrid>
      <w:tr w:rsidR="00622232" w:rsidRPr="003459E2" w14:paraId="61617139" w14:textId="77777777">
        <w:trPr>
          <w:trHeight w:val="292"/>
        </w:trPr>
        <w:tc>
          <w:tcPr>
            <w:tcW w:w="2310" w:type="dxa"/>
            <w:tcBorders>
              <w:top w:val="nil"/>
              <w:left w:val="nil"/>
              <w:bottom w:val="nil"/>
              <w:right w:val="single" w:sz="4" w:space="0" w:color="000000"/>
            </w:tcBorders>
            <w:shd w:val="clear" w:color="auto" w:fill="auto"/>
            <w:tcMar>
              <w:top w:w="80" w:type="dxa"/>
              <w:left w:w="80" w:type="dxa"/>
              <w:bottom w:w="80" w:type="dxa"/>
              <w:right w:w="80" w:type="dxa"/>
            </w:tcMar>
          </w:tcPr>
          <w:p w14:paraId="2BF72467" w14:textId="77777777" w:rsidR="00622232" w:rsidRPr="003459E2" w:rsidRDefault="003459E2">
            <w:pPr>
              <w:pStyle w:val="BodyMain"/>
              <w:rPr>
                <w:color w:val="auto"/>
              </w:rPr>
            </w:pPr>
            <w:r w:rsidRPr="003459E2">
              <w:rPr>
                <w:color w:val="auto"/>
              </w:rPr>
              <w:t>ADDITION</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C3B04" w14:textId="77777777" w:rsidR="00622232" w:rsidRPr="003459E2" w:rsidRDefault="00622232"/>
        </w:tc>
        <w:tc>
          <w:tcPr>
            <w:tcW w:w="231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8B0D9BF" w14:textId="77777777" w:rsidR="00622232" w:rsidRPr="003459E2" w:rsidRDefault="003459E2">
            <w:pPr>
              <w:pStyle w:val="BodyMain"/>
              <w:rPr>
                <w:color w:val="auto"/>
              </w:rPr>
            </w:pPr>
            <w:r w:rsidRPr="003459E2">
              <w:rPr>
                <w:color w:val="auto"/>
              </w:rPr>
              <w:t>REACTIVATION</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E77AA" w14:textId="77777777" w:rsidR="00622232" w:rsidRPr="003459E2" w:rsidRDefault="00622232"/>
        </w:tc>
      </w:tr>
    </w:tbl>
    <w:p w14:paraId="724187F2" w14:textId="77777777" w:rsidR="00622232" w:rsidRPr="003459E2" w:rsidRDefault="00622232">
      <w:pPr>
        <w:pStyle w:val="BodyMain"/>
        <w:tabs>
          <w:tab w:val="left" w:pos="1701"/>
          <w:tab w:val="left" w:pos="3969"/>
          <w:tab w:val="left" w:pos="7230"/>
        </w:tabs>
        <w:rPr>
          <w:color w:val="auto"/>
        </w:rPr>
      </w:pPr>
    </w:p>
    <w:p w14:paraId="570952DD" w14:textId="77777777" w:rsidR="00622232" w:rsidRPr="003459E2" w:rsidRDefault="00622232">
      <w:pPr>
        <w:pStyle w:val="BodyMain"/>
        <w:tabs>
          <w:tab w:val="left" w:pos="1701"/>
          <w:tab w:val="left" w:pos="3969"/>
          <w:tab w:val="left" w:pos="7230"/>
        </w:tabs>
        <w:rPr>
          <w:color w:val="auto"/>
        </w:rPr>
      </w:pPr>
    </w:p>
    <w:p w14:paraId="32B25FD5" w14:textId="71995A79" w:rsidR="00622232" w:rsidRPr="003459E2" w:rsidRDefault="003459E2">
      <w:pPr>
        <w:pStyle w:val="BodyMain"/>
        <w:rPr>
          <w:color w:val="auto"/>
        </w:rPr>
      </w:pPr>
      <w:r w:rsidRPr="003459E2">
        <w:rPr>
          <w:rFonts w:eastAsia="Arial Unicode MS" w:hAnsi="Arial Unicode MS" w:cs="Arial Unicode MS"/>
          <w:color w:val="auto"/>
        </w:rPr>
        <w:t>Part 1:  Complete with copies of VAT registration certificate and bank reference letter attached</w:t>
      </w:r>
    </w:p>
    <w:p w14:paraId="00134B38" w14:textId="77777777" w:rsidR="00622232" w:rsidRPr="003459E2" w:rsidRDefault="003459E2" w:rsidP="000B3740">
      <w:pPr>
        <w:pStyle w:val="ScheduleLev2"/>
        <w:numPr>
          <w:ilvl w:val="1"/>
          <w:numId w:val="22"/>
        </w:numPr>
        <w:rPr>
          <w:color w:val="auto"/>
        </w:rPr>
      </w:pPr>
      <w:r w:rsidRPr="003459E2">
        <w:rPr>
          <w:color w:val="auto"/>
        </w:rPr>
        <w:t xml:space="preserve">Complete vendor Name: </w:t>
      </w:r>
      <w:r w:rsidRPr="003459E2">
        <w:rPr>
          <w:rFonts w:hAnsi="Arial"/>
          <w:color w:val="auto"/>
        </w:rPr>
        <w:t>……………………………………………………………</w:t>
      </w:r>
    </w:p>
    <w:p w14:paraId="7F3958D7" w14:textId="77777777" w:rsidR="00622232" w:rsidRPr="003459E2" w:rsidRDefault="003459E2">
      <w:pPr>
        <w:pStyle w:val="BodyHeading1"/>
        <w:rPr>
          <w:color w:val="auto"/>
        </w:rPr>
      </w:pPr>
      <w:r w:rsidRPr="003459E2">
        <w:rPr>
          <w:rFonts w:ascii="Arial Unicode MS" w:hAnsi="Arial"/>
          <w:color w:val="auto"/>
        </w:rPr>
        <w:t>……………………………………………………………………</w:t>
      </w:r>
      <w:r w:rsidRPr="003459E2">
        <w:rPr>
          <w:color w:val="auto"/>
        </w:rPr>
        <w:t>.</w:t>
      </w:r>
      <w:r w:rsidRPr="003459E2">
        <w:rPr>
          <w:rFonts w:ascii="Arial Unicode MS" w:hAnsi="Arial"/>
          <w:color w:val="auto"/>
        </w:rPr>
        <w:t>……………………</w:t>
      </w:r>
    </w:p>
    <w:p w14:paraId="56122478" w14:textId="77777777" w:rsidR="00622232" w:rsidRPr="00736165" w:rsidRDefault="003459E2" w:rsidP="000B3740">
      <w:pPr>
        <w:pStyle w:val="ScheduleLev2"/>
        <w:numPr>
          <w:ilvl w:val="1"/>
          <w:numId w:val="22"/>
        </w:numPr>
        <w:rPr>
          <w:color w:val="auto"/>
        </w:rPr>
      </w:pPr>
      <w:r w:rsidRPr="00736165">
        <w:rPr>
          <w:color w:val="auto"/>
        </w:rPr>
        <w:t xml:space="preserve">Complete Vendor Address: </w:t>
      </w:r>
      <w:r w:rsidRPr="00736165">
        <w:rPr>
          <w:rFonts w:hAnsi="Arial"/>
          <w:color w:val="auto"/>
        </w:rPr>
        <w:t>…………………………………………</w:t>
      </w:r>
      <w:r w:rsidR="00736165">
        <w:rPr>
          <w:rFonts w:hAnsi="Arial"/>
          <w:color w:val="auto"/>
        </w:rPr>
        <w:t>…</w:t>
      </w:r>
      <w:r w:rsidRPr="00736165">
        <w:rPr>
          <w:rFonts w:hAnsi="Arial"/>
          <w:color w:val="auto"/>
        </w:rPr>
        <w:t>……………</w:t>
      </w:r>
    </w:p>
    <w:tbl>
      <w:tblPr>
        <w:tblW w:w="9242"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61"/>
        <w:gridCol w:w="4881"/>
      </w:tblGrid>
      <w:tr w:rsidR="00622232" w:rsidRPr="003459E2" w14:paraId="5A3B5B73" w14:textId="77777777">
        <w:trPr>
          <w:trHeight w:val="1072"/>
        </w:trPr>
        <w:tc>
          <w:tcPr>
            <w:tcW w:w="4361" w:type="dxa"/>
            <w:tcBorders>
              <w:top w:val="nil"/>
              <w:left w:val="nil"/>
              <w:bottom w:val="nil"/>
              <w:right w:val="nil"/>
            </w:tcBorders>
            <w:shd w:val="clear" w:color="auto" w:fill="auto"/>
            <w:tcMar>
              <w:top w:w="80" w:type="dxa"/>
              <w:left w:w="80" w:type="dxa"/>
              <w:bottom w:w="80" w:type="dxa"/>
              <w:right w:w="80" w:type="dxa"/>
            </w:tcMar>
          </w:tcPr>
          <w:p w14:paraId="110DFA85" w14:textId="77777777" w:rsidR="00622232" w:rsidRPr="003459E2" w:rsidRDefault="003459E2" w:rsidP="000B3740">
            <w:pPr>
              <w:pStyle w:val="ScheduleLev2"/>
              <w:numPr>
                <w:ilvl w:val="1"/>
                <w:numId w:val="23"/>
              </w:numPr>
              <w:jc w:val="left"/>
              <w:rPr>
                <w:color w:val="auto"/>
              </w:rPr>
            </w:pPr>
            <w:r w:rsidRPr="003459E2">
              <w:rPr>
                <w:color w:val="auto"/>
              </w:rPr>
              <w:t xml:space="preserve">Phone: </w:t>
            </w:r>
          </w:p>
          <w:p w14:paraId="60507B82" w14:textId="77777777" w:rsidR="00622232" w:rsidRPr="003459E2" w:rsidRDefault="003459E2">
            <w:pPr>
              <w:pStyle w:val="BodyHeading1"/>
              <w:rPr>
                <w:color w:val="auto"/>
              </w:rPr>
            </w:pPr>
            <w:r w:rsidRPr="003459E2">
              <w:rPr>
                <w:rFonts w:hAnsi="Arial"/>
                <w:color w:val="auto"/>
              </w:rPr>
              <w:t>…………………………………</w:t>
            </w:r>
          </w:p>
        </w:tc>
        <w:tc>
          <w:tcPr>
            <w:tcW w:w="4881" w:type="dxa"/>
            <w:tcBorders>
              <w:top w:val="nil"/>
              <w:left w:val="nil"/>
              <w:bottom w:val="nil"/>
              <w:right w:val="nil"/>
            </w:tcBorders>
            <w:shd w:val="clear" w:color="auto" w:fill="auto"/>
            <w:tcMar>
              <w:top w:w="80" w:type="dxa"/>
              <w:left w:w="80" w:type="dxa"/>
              <w:bottom w:w="80" w:type="dxa"/>
              <w:right w:w="80" w:type="dxa"/>
            </w:tcMar>
          </w:tcPr>
          <w:p w14:paraId="0A9F171A" w14:textId="77777777" w:rsidR="00622232" w:rsidRPr="003459E2" w:rsidRDefault="003459E2" w:rsidP="000B3740">
            <w:pPr>
              <w:pStyle w:val="ScheduleLev2"/>
              <w:numPr>
                <w:ilvl w:val="1"/>
                <w:numId w:val="24"/>
              </w:numPr>
              <w:jc w:val="left"/>
              <w:rPr>
                <w:color w:val="auto"/>
              </w:rPr>
            </w:pPr>
            <w:r w:rsidRPr="003459E2">
              <w:rPr>
                <w:color w:val="auto"/>
              </w:rPr>
              <w:t>Direct Fax No./E</w:t>
            </w:r>
            <w:r w:rsidRPr="003459E2">
              <w:rPr>
                <w:rFonts w:ascii="Cambria Math" w:eastAsia="Cambria Math" w:hAnsi="Cambria Math" w:cs="Cambria Math"/>
                <w:color w:val="auto"/>
              </w:rPr>
              <w:t>‐</w:t>
            </w:r>
            <w:r w:rsidRPr="003459E2">
              <w:rPr>
                <w:color w:val="auto"/>
              </w:rPr>
              <w:t xml:space="preserve">mail: </w:t>
            </w:r>
          </w:p>
          <w:p w14:paraId="1445F100" w14:textId="77777777" w:rsidR="00622232" w:rsidRPr="003459E2" w:rsidRDefault="00736165" w:rsidP="00736165">
            <w:pPr>
              <w:pStyle w:val="BodyHeading1"/>
              <w:rPr>
                <w:color w:val="auto"/>
              </w:rPr>
            </w:pPr>
            <w:r>
              <w:rPr>
                <w:rFonts w:hAnsi="Arial"/>
                <w:color w:val="auto"/>
              </w:rPr>
              <w:t>………</w:t>
            </w:r>
            <w:r w:rsidR="0091450D">
              <w:rPr>
                <w:rFonts w:hAnsi="Arial"/>
                <w:color w:val="auto"/>
              </w:rPr>
              <w:t>………………………..</w:t>
            </w:r>
          </w:p>
        </w:tc>
      </w:tr>
      <w:tr w:rsidR="00622232" w:rsidRPr="003459E2" w14:paraId="064A5446" w14:textId="77777777">
        <w:trPr>
          <w:trHeight w:val="1072"/>
        </w:trPr>
        <w:tc>
          <w:tcPr>
            <w:tcW w:w="4361" w:type="dxa"/>
            <w:tcBorders>
              <w:top w:val="nil"/>
              <w:left w:val="nil"/>
              <w:bottom w:val="nil"/>
              <w:right w:val="nil"/>
            </w:tcBorders>
            <w:shd w:val="clear" w:color="auto" w:fill="auto"/>
            <w:tcMar>
              <w:top w:w="80" w:type="dxa"/>
              <w:left w:w="80" w:type="dxa"/>
              <w:bottom w:w="80" w:type="dxa"/>
              <w:right w:w="80" w:type="dxa"/>
            </w:tcMar>
          </w:tcPr>
          <w:p w14:paraId="32302B70" w14:textId="77777777" w:rsidR="00622232" w:rsidRPr="003459E2" w:rsidRDefault="003459E2" w:rsidP="000B3740">
            <w:pPr>
              <w:pStyle w:val="ScheduleLev2"/>
              <w:numPr>
                <w:ilvl w:val="1"/>
                <w:numId w:val="25"/>
              </w:numPr>
              <w:jc w:val="left"/>
              <w:rPr>
                <w:color w:val="auto"/>
              </w:rPr>
            </w:pPr>
            <w:r w:rsidRPr="003459E2">
              <w:rPr>
                <w:color w:val="auto"/>
              </w:rPr>
              <w:t xml:space="preserve">Current TCN Permit No. </w:t>
            </w:r>
          </w:p>
          <w:p w14:paraId="7CFF274C" w14:textId="77777777" w:rsidR="00622232" w:rsidRPr="003459E2" w:rsidRDefault="003459E2">
            <w:pPr>
              <w:pStyle w:val="BodyHeading1"/>
              <w:rPr>
                <w:color w:val="auto"/>
              </w:rPr>
            </w:pPr>
            <w:r w:rsidRPr="003459E2">
              <w:rPr>
                <w:rFonts w:hAnsi="Arial"/>
                <w:color w:val="auto"/>
              </w:rPr>
              <w:t>…………………………………</w:t>
            </w:r>
          </w:p>
        </w:tc>
        <w:tc>
          <w:tcPr>
            <w:tcW w:w="4881" w:type="dxa"/>
            <w:tcBorders>
              <w:top w:val="nil"/>
              <w:left w:val="nil"/>
              <w:bottom w:val="nil"/>
              <w:right w:val="nil"/>
            </w:tcBorders>
            <w:shd w:val="clear" w:color="auto" w:fill="auto"/>
            <w:tcMar>
              <w:top w:w="80" w:type="dxa"/>
              <w:left w:w="80" w:type="dxa"/>
              <w:bottom w:w="80" w:type="dxa"/>
              <w:right w:w="80" w:type="dxa"/>
            </w:tcMar>
          </w:tcPr>
          <w:p w14:paraId="639396FA" w14:textId="77777777" w:rsidR="00622232" w:rsidRPr="003459E2" w:rsidRDefault="003459E2" w:rsidP="000B3740">
            <w:pPr>
              <w:pStyle w:val="ScheduleLev2"/>
              <w:numPr>
                <w:ilvl w:val="1"/>
                <w:numId w:val="26"/>
              </w:numPr>
              <w:jc w:val="left"/>
              <w:rPr>
                <w:color w:val="auto"/>
              </w:rPr>
            </w:pPr>
            <w:r w:rsidRPr="003459E2">
              <w:rPr>
                <w:color w:val="auto"/>
              </w:rPr>
              <w:t xml:space="preserve">VAT Registration No. </w:t>
            </w:r>
          </w:p>
          <w:p w14:paraId="3013E524" w14:textId="77777777" w:rsidR="00622232" w:rsidRPr="003459E2" w:rsidRDefault="003459E2">
            <w:pPr>
              <w:pStyle w:val="BodyHeading1"/>
              <w:rPr>
                <w:color w:val="auto"/>
              </w:rPr>
            </w:pPr>
            <w:r w:rsidRPr="003459E2">
              <w:rPr>
                <w:rFonts w:hAnsi="Arial"/>
                <w:color w:val="auto"/>
              </w:rPr>
              <w:t>…………………………………</w:t>
            </w:r>
          </w:p>
        </w:tc>
      </w:tr>
      <w:tr w:rsidR="00622232" w:rsidRPr="003459E2" w14:paraId="4434ED33" w14:textId="77777777">
        <w:trPr>
          <w:trHeight w:val="1312"/>
        </w:trPr>
        <w:tc>
          <w:tcPr>
            <w:tcW w:w="4361" w:type="dxa"/>
            <w:tcBorders>
              <w:top w:val="nil"/>
              <w:left w:val="nil"/>
              <w:bottom w:val="nil"/>
              <w:right w:val="nil"/>
            </w:tcBorders>
            <w:shd w:val="clear" w:color="auto" w:fill="auto"/>
            <w:tcMar>
              <w:top w:w="80" w:type="dxa"/>
              <w:left w:w="80" w:type="dxa"/>
              <w:bottom w:w="80" w:type="dxa"/>
              <w:right w:w="80" w:type="dxa"/>
            </w:tcMar>
          </w:tcPr>
          <w:p w14:paraId="6C8FABC3" w14:textId="77777777" w:rsidR="00622232" w:rsidRPr="003459E2" w:rsidRDefault="003459E2" w:rsidP="000B3740">
            <w:pPr>
              <w:pStyle w:val="ScheduleLev2"/>
              <w:numPr>
                <w:ilvl w:val="1"/>
                <w:numId w:val="27"/>
              </w:numPr>
              <w:jc w:val="left"/>
              <w:rPr>
                <w:color w:val="auto"/>
              </w:rPr>
            </w:pPr>
            <w:r w:rsidRPr="003459E2">
              <w:rPr>
                <w:color w:val="auto"/>
              </w:rPr>
              <w:t xml:space="preserve">Local Govt. Name: </w:t>
            </w:r>
          </w:p>
          <w:p w14:paraId="5EBD49BB" w14:textId="77777777" w:rsidR="00622232" w:rsidRPr="003459E2" w:rsidRDefault="003459E2">
            <w:pPr>
              <w:pStyle w:val="BodyHeading1"/>
              <w:rPr>
                <w:color w:val="auto"/>
              </w:rPr>
            </w:pPr>
            <w:r w:rsidRPr="003459E2">
              <w:rPr>
                <w:rFonts w:hAnsi="Arial"/>
                <w:color w:val="auto"/>
              </w:rPr>
              <w:t xml:space="preserve">………………………………… </w:t>
            </w:r>
            <w:r w:rsidRPr="003459E2">
              <w:rPr>
                <w:color w:val="auto"/>
              </w:rPr>
              <w:t>(Nigerian</w:t>
            </w:r>
            <w:r w:rsidRPr="003459E2">
              <w:rPr>
                <w:rFonts w:hAnsi="Arial"/>
                <w:color w:val="auto"/>
              </w:rPr>
              <w:t> </w:t>
            </w:r>
            <w:r w:rsidRPr="003459E2">
              <w:rPr>
                <w:color w:val="auto"/>
              </w:rPr>
              <w:t>Co. only)</w:t>
            </w:r>
          </w:p>
        </w:tc>
        <w:tc>
          <w:tcPr>
            <w:tcW w:w="4881" w:type="dxa"/>
            <w:tcBorders>
              <w:top w:val="nil"/>
              <w:left w:val="nil"/>
              <w:bottom w:val="nil"/>
              <w:right w:val="nil"/>
            </w:tcBorders>
            <w:shd w:val="clear" w:color="auto" w:fill="auto"/>
            <w:tcMar>
              <w:top w:w="80" w:type="dxa"/>
              <w:left w:w="80" w:type="dxa"/>
              <w:bottom w:w="80" w:type="dxa"/>
              <w:right w:w="80" w:type="dxa"/>
            </w:tcMar>
          </w:tcPr>
          <w:p w14:paraId="1EC2685F" w14:textId="77777777" w:rsidR="00622232" w:rsidRPr="003459E2" w:rsidRDefault="003459E2" w:rsidP="000B3740">
            <w:pPr>
              <w:pStyle w:val="ScheduleLev2"/>
              <w:numPr>
                <w:ilvl w:val="1"/>
                <w:numId w:val="28"/>
              </w:numPr>
              <w:jc w:val="left"/>
              <w:rPr>
                <w:color w:val="auto"/>
              </w:rPr>
            </w:pPr>
            <w:r w:rsidRPr="003459E2">
              <w:rPr>
                <w:color w:val="auto"/>
              </w:rPr>
              <w:t>Equity Ownership (%):</w:t>
            </w:r>
          </w:p>
          <w:p w14:paraId="232ACB65" w14:textId="77777777" w:rsidR="00622232" w:rsidRPr="003459E2" w:rsidRDefault="003459E2">
            <w:pPr>
              <w:pStyle w:val="BodyHeading1"/>
              <w:rPr>
                <w:color w:val="auto"/>
              </w:rPr>
            </w:pPr>
            <w:r w:rsidRPr="003459E2">
              <w:rPr>
                <w:color w:val="auto"/>
              </w:rPr>
              <w:t xml:space="preserve">Nigeria: </w:t>
            </w:r>
            <w:r w:rsidRPr="003459E2">
              <w:rPr>
                <w:rFonts w:hAnsi="Arial"/>
                <w:color w:val="auto"/>
              </w:rPr>
              <w:t>…………………</w:t>
            </w:r>
            <w:r w:rsidR="0091450D">
              <w:rPr>
                <w:rFonts w:hAnsi="Arial"/>
                <w:color w:val="auto"/>
              </w:rPr>
              <w:t>……</w:t>
            </w:r>
          </w:p>
          <w:p w14:paraId="3BC9B516" w14:textId="77777777" w:rsidR="00622232" w:rsidRPr="003459E2" w:rsidRDefault="003459E2">
            <w:pPr>
              <w:pStyle w:val="BodyHeading1"/>
              <w:rPr>
                <w:color w:val="auto"/>
              </w:rPr>
            </w:pPr>
            <w:r w:rsidRPr="003459E2">
              <w:rPr>
                <w:color w:val="auto"/>
              </w:rPr>
              <w:t xml:space="preserve">Foreign: </w:t>
            </w:r>
            <w:r w:rsidRPr="003459E2">
              <w:rPr>
                <w:rFonts w:hAnsi="Arial"/>
                <w:color w:val="auto"/>
              </w:rPr>
              <w:t>…………………</w:t>
            </w:r>
            <w:r w:rsidR="0091450D">
              <w:rPr>
                <w:rFonts w:hAnsi="Arial"/>
                <w:color w:val="auto"/>
              </w:rPr>
              <w:t>…..</w:t>
            </w:r>
          </w:p>
        </w:tc>
      </w:tr>
    </w:tbl>
    <w:p w14:paraId="3D7CA00F" w14:textId="77777777" w:rsidR="00622232" w:rsidRPr="003459E2" w:rsidRDefault="003459E2">
      <w:pPr>
        <w:pStyle w:val="BodyMain"/>
        <w:rPr>
          <w:color w:val="auto"/>
        </w:rPr>
      </w:pPr>
      <w:r w:rsidRPr="003459E2">
        <w:rPr>
          <w:rFonts w:eastAsia="Arial Unicode MS" w:hAnsi="Arial Unicode MS" w:cs="Arial Unicode MS"/>
          <w:color w:val="auto"/>
        </w:rPr>
        <w:t>Bank information for Local (Naira) Payment</w:t>
      </w:r>
    </w:p>
    <w:p w14:paraId="711533D1" w14:textId="77777777" w:rsidR="00622232" w:rsidRPr="003459E2" w:rsidRDefault="003459E2" w:rsidP="000B3740">
      <w:pPr>
        <w:pStyle w:val="ScheduleLev2"/>
        <w:numPr>
          <w:ilvl w:val="1"/>
          <w:numId w:val="29"/>
        </w:numPr>
        <w:rPr>
          <w:color w:val="auto"/>
        </w:rPr>
      </w:pPr>
      <w:r w:rsidRPr="003459E2">
        <w:rPr>
          <w:color w:val="auto"/>
        </w:rPr>
        <w:t xml:space="preserve">Bank Name: </w:t>
      </w:r>
      <w:r w:rsidRPr="003459E2">
        <w:rPr>
          <w:rFonts w:hAnsi="Arial"/>
          <w:color w:val="auto"/>
        </w:rPr>
        <w:t>………………………………………………………………………</w:t>
      </w:r>
      <w:r w:rsidRPr="003459E2">
        <w:rPr>
          <w:color w:val="auto"/>
        </w:rPr>
        <w:t>.</w:t>
      </w:r>
      <w:r w:rsidRPr="003459E2">
        <w:rPr>
          <w:rFonts w:hAnsi="Arial"/>
          <w:color w:val="auto"/>
        </w:rPr>
        <w:t>…</w:t>
      </w:r>
    </w:p>
    <w:p w14:paraId="5571C6FF" w14:textId="77777777" w:rsidR="00622232" w:rsidRPr="003459E2" w:rsidRDefault="003459E2" w:rsidP="000B3740">
      <w:pPr>
        <w:pStyle w:val="ScheduleLev2"/>
        <w:numPr>
          <w:ilvl w:val="1"/>
          <w:numId w:val="29"/>
        </w:numPr>
        <w:rPr>
          <w:color w:val="auto"/>
        </w:rPr>
      </w:pPr>
      <w:r w:rsidRPr="003459E2">
        <w:rPr>
          <w:color w:val="auto"/>
        </w:rPr>
        <w:t xml:space="preserve">Bank Address: </w:t>
      </w:r>
      <w:r w:rsidRPr="003459E2">
        <w:rPr>
          <w:rFonts w:hAnsi="Arial"/>
          <w:color w:val="auto"/>
        </w:rPr>
        <w:t>……………………………………………………………………</w:t>
      </w:r>
      <w:r w:rsidRPr="003459E2">
        <w:rPr>
          <w:color w:val="auto"/>
        </w:rPr>
        <w:t>.</w:t>
      </w:r>
      <w:r w:rsidRPr="003459E2">
        <w:rPr>
          <w:rFonts w:hAnsi="Arial"/>
          <w:color w:val="auto"/>
        </w:rPr>
        <w:t>…</w:t>
      </w: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61"/>
        <w:gridCol w:w="4881"/>
      </w:tblGrid>
      <w:tr w:rsidR="00622232" w:rsidRPr="003459E2" w14:paraId="455DDA11" w14:textId="77777777">
        <w:trPr>
          <w:trHeight w:val="272"/>
        </w:trPr>
        <w:tc>
          <w:tcPr>
            <w:tcW w:w="4361" w:type="dxa"/>
            <w:tcBorders>
              <w:top w:val="nil"/>
              <w:left w:val="nil"/>
              <w:bottom w:val="nil"/>
              <w:right w:val="nil"/>
            </w:tcBorders>
            <w:shd w:val="clear" w:color="auto" w:fill="auto"/>
            <w:tcMar>
              <w:top w:w="80" w:type="dxa"/>
              <w:left w:w="80" w:type="dxa"/>
              <w:bottom w:w="80" w:type="dxa"/>
              <w:right w:w="80" w:type="dxa"/>
            </w:tcMar>
          </w:tcPr>
          <w:p w14:paraId="08EBF809" w14:textId="77777777" w:rsidR="00622232" w:rsidRPr="003459E2" w:rsidRDefault="003459E2" w:rsidP="000B3740">
            <w:pPr>
              <w:pStyle w:val="ScheduleLev2"/>
              <w:numPr>
                <w:ilvl w:val="1"/>
                <w:numId w:val="30"/>
              </w:numPr>
              <w:tabs>
                <w:tab w:val="clear" w:pos="720"/>
                <w:tab w:val="num" w:pos="-108"/>
              </w:tabs>
              <w:ind w:left="-108" w:firstLine="0"/>
              <w:jc w:val="left"/>
              <w:rPr>
                <w:color w:val="auto"/>
              </w:rPr>
            </w:pPr>
            <w:r w:rsidRPr="003459E2">
              <w:rPr>
                <w:color w:val="auto"/>
              </w:rPr>
              <w:t>Account No.:</w:t>
            </w:r>
            <w:r w:rsidRPr="003459E2">
              <w:rPr>
                <w:rFonts w:hAnsi="Arial"/>
                <w:color w:val="auto"/>
              </w:rPr>
              <w:t xml:space="preserve">………………… </w:t>
            </w:r>
          </w:p>
        </w:tc>
        <w:tc>
          <w:tcPr>
            <w:tcW w:w="4881" w:type="dxa"/>
            <w:tcBorders>
              <w:top w:val="nil"/>
              <w:left w:val="nil"/>
              <w:bottom w:val="nil"/>
              <w:right w:val="nil"/>
            </w:tcBorders>
            <w:shd w:val="clear" w:color="auto" w:fill="auto"/>
            <w:tcMar>
              <w:top w:w="80" w:type="dxa"/>
              <w:left w:w="80" w:type="dxa"/>
              <w:bottom w:w="80" w:type="dxa"/>
              <w:right w:w="80" w:type="dxa"/>
            </w:tcMar>
          </w:tcPr>
          <w:p w14:paraId="5F972B1D" w14:textId="77777777" w:rsidR="00622232" w:rsidRPr="003459E2" w:rsidRDefault="003459E2" w:rsidP="000B3740">
            <w:pPr>
              <w:pStyle w:val="ScheduleLev2"/>
              <w:numPr>
                <w:ilvl w:val="1"/>
                <w:numId w:val="31"/>
              </w:numPr>
              <w:rPr>
                <w:color w:val="auto"/>
              </w:rPr>
            </w:pPr>
            <w:r w:rsidRPr="003459E2">
              <w:rPr>
                <w:rFonts w:hAnsi="Arial"/>
                <w:color w:val="auto"/>
              </w:rPr>
              <w:t>…………………………………</w:t>
            </w:r>
          </w:p>
        </w:tc>
      </w:tr>
    </w:tbl>
    <w:p w14:paraId="3C83928C" w14:textId="77777777" w:rsidR="00622232" w:rsidRDefault="00622232" w:rsidP="008F5406">
      <w:pPr>
        <w:pStyle w:val="ScheduleLev2"/>
        <w:tabs>
          <w:tab w:val="clear" w:pos="720"/>
        </w:tabs>
        <w:ind w:firstLine="0"/>
        <w:rPr>
          <w:color w:val="auto"/>
        </w:rPr>
      </w:pPr>
    </w:p>
    <w:p w14:paraId="1E99CC91" w14:textId="77777777" w:rsidR="008F5406" w:rsidRPr="008F5406" w:rsidRDefault="008F5406" w:rsidP="008F5406">
      <w:pPr>
        <w:pStyle w:val="ScheduleLev2"/>
        <w:tabs>
          <w:tab w:val="clear" w:pos="720"/>
        </w:tabs>
        <w:ind w:firstLine="0"/>
        <w:rPr>
          <w:color w:val="auto"/>
        </w:rPr>
      </w:pPr>
    </w:p>
    <w:p w14:paraId="0D49AA00" w14:textId="77777777" w:rsidR="0091450D" w:rsidRDefault="0091450D">
      <w:pPr>
        <w:pStyle w:val="BodyMain"/>
        <w:rPr>
          <w:rFonts w:eastAsia="Arial Unicode MS" w:hAnsi="Arial Unicode MS" w:cs="Arial Unicode MS"/>
          <w:color w:val="auto"/>
        </w:rPr>
      </w:pPr>
    </w:p>
    <w:p w14:paraId="5E0B74E0" w14:textId="77777777" w:rsidR="00622232" w:rsidRPr="003459E2" w:rsidRDefault="003459E2">
      <w:pPr>
        <w:pStyle w:val="BodyMain"/>
        <w:rPr>
          <w:color w:val="auto"/>
        </w:rPr>
      </w:pPr>
      <w:r w:rsidRPr="003459E2">
        <w:rPr>
          <w:rFonts w:eastAsia="Arial Unicode MS" w:hAnsi="Arial Unicode MS" w:cs="Arial Unicode MS"/>
          <w:color w:val="auto"/>
        </w:rPr>
        <w:t>Bank information for Foreign Payment</w:t>
      </w:r>
    </w:p>
    <w:p w14:paraId="788F9C06" w14:textId="77777777" w:rsidR="00622232" w:rsidRPr="003459E2" w:rsidRDefault="003459E2" w:rsidP="000B3740">
      <w:pPr>
        <w:pStyle w:val="ScheduleLev2"/>
        <w:numPr>
          <w:ilvl w:val="1"/>
          <w:numId w:val="34"/>
        </w:numPr>
        <w:rPr>
          <w:color w:val="auto"/>
        </w:rPr>
      </w:pPr>
      <w:r w:rsidRPr="003459E2">
        <w:rPr>
          <w:color w:val="auto"/>
        </w:rPr>
        <w:t xml:space="preserve">Bank Name: </w:t>
      </w:r>
      <w:r w:rsidRPr="003459E2">
        <w:rPr>
          <w:rFonts w:hAnsi="Arial"/>
          <w:color w:val="auto"/>
        </w:rPr>
        <w:t>………………………………………………………………………</w:t>
      </w:r>
      <w:r w:rsidRPr="003459E2">
        <w:rPr>
          <w:color w:val="auto"/>
        </w:rPr>
        <w:t>.</w:t>
      </w:r>
      <w:r w:rsidRPr="003459E2">
        <w:rPr>
          <w:rFonts w:hAnsi="Arial"/>
          <w:color w:val="auto"/>
        </w:rPr>
        <w:t>…</w:t>
      </w:r>
    </w:p>
    <w:p w14:paraId="38618C8A" w14:textId="77777777" w:rsidR="00622232" w:rsidRPr="003459E2" w:rsidRDefault="003459E2" w:rsidP="000B3740">
      <w:pPr>
        <w:pStyle w:val="ScheduleLev2"/>
        <w:numPr>
          <w:ilvl w:val="1"/>
          <w:numId w:val="34"/>
        </w:numPr>
        <w:rPr>
          <w:color w:val="auto"/>
        </w:rPr>
      </w:pPr>
      <w:r w:rsidRPr="003459E2">
        <w:rPr>
          <w:color w:val="auto"/>
        </w:rPr>
        <w:t xml:space="preserve">Bank Address: </w:t>
      </w:r>
      <w:r w:rsidRPr="003459E2">
        <w:rPr>
          <w:rFonts w:hAnsi="Arial"/>
          <w:color w:val="auto"/>
        </w:rPr>
        <w:t>……………………………………………………………………</w:t>
      </w:r>
      <w:r w:rsidRPr="003459E2">
        <w:rPr>
          <w:color w:val="auto"/>
        </w:rPr>
        <w:t>.</w:t>
      </w:r>
      <w:r w:rsidRPr="003459E2">
        <w:rPr>
          <w:rFonts w:hAnsi="Arial"/>
          <w:color w:val="auto"/>
        </w:rPr>
        <w:t>…</w:t>
      </w:r>
    </w:p>
    <w:tbl>
      <w:tblPr>
        <w:tblW w:w="92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61"/>
        <w:gridCol w:w="4881"/>
      </w:tblGrid>
      <w:tr w:rsidR="00622232" w:rsidRPr="003459E2" w14:paraId="563DA197" w14:textId="77777777" w:rsidTr="008F5406">
        <w:trPr>
          <w:trHeight w:val="272"/>
        </w:trPr>
        <w:tc>
          <w:tcPr>
            <w:tcW w:w="4361" w:type="dxa"/>
            <w:tcBorders>
              <w:top w:val="nil"/>
              <w:left w:val="nil"/>
              <w:bottom w:val="nil"/>
              <w:right w:val="nil"/>
            </w:tcBorders>
            <w:shd w:val="clear" w:color="auto" w:fill="auto"/>
            <w:tcMar>
              <w:top w:w="80" w:type="dxa"/>
              <w:left w:w="80" w:type="dxa"/>
              <w:bottom w:w="80" w:type="dxa"/>
              <w:right w:w="80" w:type="dxa"/>
            </w:tcMar>
          </w:tcPr>
          <w:p w14:paraId="11595570" w14:textId="77777777" w:rsidR="00622232" w:rsidRPr="003459E2" w:rsidRDefault="003459E2" w:rsidP="000B3740">
            <w:pPr>
              <w:pStyle w:val="ScheduleLev2"/>
              <w:numPr>
                <w:ilvl w:val="1"/>
                <w:numId w:val="35"/>
              </w:numPr>
              <w:tabs>
                <w:tab w:val="clear" w:pos="720"/>
              </w:tabs>
              <w:ind w:left="-108" w:firstLine="0"/>
              <w:jc w:val="left"/>
              <w:rPr>
                <w:color w:val="auto"/>
              </w:rPr>
            </w:pPr>
            <w:r w:rsidRPr="003459E2">
              <w:rPr>
                <w:color w:val="auto"/>
              </w:rPr>
              <w:t>Account No.:</w:t>
            </w:r>
            <w:r w:rsidRPr="003459E2">
              <w:rPr>
                <w:rFonts w:hAnsi="Arial"/>
                <w:color w:val="auto"/>
              </w:rPr>
              <w:t xml:space="preserve">………………… </w:t>
            </w:r>
          </w:p>
        </w:tc>
        <w:tc>
          <w:tcPr>
            <w:tcW w:w="4881" w:type="dxa"/>
            <w:tcBorders>
              <w:top w:val="nil"/>
              <w:left w:val="nil"/>
              <w:bottom w:val="nil"/>
              <w:right w:val="nil"/>
            </w:tcBorders>
            <w:shd w:val="clear" w:color="auto" w:fill="auto"/>
            <w:tcMar>
              <w:top w:w="80" w:type="dxa"/>
              <w:left w:w="80" w:type="dxa"/>
              <w:bottom w:w="80" w:type="dxa"/>
              <w:right w:w="80" w:type="dxa"/>
            </w:tcMar>
          </w:tcPr>
          <w:p w14:paraId="2B2F7238" w14:textId="77777777" w:rsidR="00622232" w:rsidRPr="003459E2" w:rsidRDefault="003459E2" w:rsidP="000B3740">
            <w:pPr>
              <w:pStyle w:val="ScheduleLev2"/>
              <w:numPr>
                <w:ilvl w:val="1"/>
                <w:numId w:val="36"/>
              </w:numPr>
              <w:rPr>
                <w:color w:val="auto"/>
              </w:rPr>
            </w:pPr>
            <w:r w:rsidRPr="003459E2">
              <w:rPr>
                <w:color w:val="auto"/>
              </w:rPr>
              <w:t xml:space="preserve">CAN No.: </w:t>
            </w:r>
            <w:r w:rsidRPr="003459E2">
              <w:rPr>
                <w:rFonts w:hAnsi="Arial"/>
                <w:color w:val="auto"/>
              </w:rPr>
              <w:t>…………………</w:t>
            </w:r>
          </w:p>
        </w:tc>
      </w:tr>
      <w:tr w:rsidR="00622232" w:rsidRPr="003459E2" w14:paraId="6147AAAC" w14:textId="77777777" w:rsidTr="008F5406">
        <w:trPr>
          <w:trHeight w:val="272"/>
        </w:trPr>
        <w:tc>
          <w:tcPr>
            <w:tcW w:w="4361" w:type="dxa"/>
            <w:tcBorders>
              <w:top w:val="nil"/>
              <w:left w:val="nil"/>
              <w:bottom w:val="nil"/>
              <w:right w:val="nil"/>
            </w:tcBorders>
            <w:shd w:val="clear" w:color="auto" w:fill="auto"/>
            <w:tcMar>
              <w:top w:w="80" w:type="dxa"/>
              <w:left w:w="80" w:type="dxa"/>
              <w:bottom w:w="80" w:type="dxa"/>
              <w:right w:w="80" w:type="dxa"/>
            </w:tcMar>
          </w:tcPr>
          <w:p w14:paraId="156CF021" w14:textId="77777777" w:rsidR="00622232" w:rsidRPr="003459E2" w:rsidRDefault="003459E2" w:rsidP="000B3740">
            <w:pPr>
              <w:pStyle w:val="ScheduleLev2"/>
              <w:numPr>
                <w:ilvl w:val="1"/>
                <w:numId w:val="37"/>
              </w:numPr>
              <w:ind w:hanging="828"/>
              <w:jc w:val="left"/>
              <w:rPr>
                <w:color w:val="auto"/>
              </w:rPr>
            </w:pPr>
            <w:r w:rsidRPr="003459E2">
              <w:rPr>
                <w:color w:val="auto"/>
              </w:rPr>
              <w:t>Swift No.:.:</w:t>
            </w:r>
            <w:r w:rsidRPr="003459E2">
              <w:rPr>
                <w:rFonts w:hAnsi="Arial"/>
                <w:color w:val="auto"/>
              </w:rPr>
              <w:t>…………………</w:t>
            </w:r>
          </w:p>
        </w:tc>
        <w:tc>
          <w:tcPr>
            <w:tcW w:w="4881" w:type="dxa"/>
            <w:tcBorders>
              <w:top w:val="nil"/>
              <w:left w:val="nil"/>
              <w:bottom w:val="nil"/>
              <w:right w:val="nil"/>
            </w:tcBorders>
            <w:shd w:val="clear" w:color="auto" w:fill="auto"/>
            <w:tcMar>
              <w:top w:w="80" w:type="dxa"/>
              <w:left w:w="80" w:type="dxa"/>
              <w:bottom w:w="80" w:type="dxa"/>
              <w:right w:w="80" w:type="dxa"/>
            </w:tcMar>
          </w:tcPr>
          <w:p w14:paraId="0F44E667" w14:textId="77777777" w:rsidR="00622232" w:rsidRPr="003459E2" w:rsidRDefault="003459E2" w:rsidP="000B3740">
            <w:pPr>
              <w:pStyle w:val="ScheduleLev2"/>
              <w:numPr>
                <w:ilvl w:val="1"/>
                <w:numId w:val="38"/>
              </w:numPr>
              <w:rPr>
                <w:color w:val="auto"/>
              </w:rPr>
            </w:pPr>
            <w:r w:rsidRPr="003459E2">
              <w:rPr>
                <w:color w:val="auto"/>
              </w:rPr>
              <w:t>Sort Code: .:</w:t>
            </w:r>
            <w:r w:rsidRPr="003459E2">
              <w:rPr>
                <w:rFonts w:hAnsi="Arial"/>
                <w:color w:val="auto"/>
              </w:rPr>
              <w:t>…………………</w:t>
            </w:r>
          </w:p>
        </w:tc>
      </w:tr>
      <w:tr w:rsidR="00622232" w:rsidRPr="003459E2" w14:paraId="35C7973E" w14:textId="77777777" w:rsidTr="008F5406">
        <w:trPr>
          <w:trHeight w:val="552"/>
        </w:trPr>
        <w:tc>
          <w:tcPr>
            <w:tcW w:w="4361" w:type="dxa"/>
            <w:tcBorders>
              <w:top w:val="nil"/>
              <w:left w:val="nil"/>
              <w:bottom w:val="nil"/>
              <w:right w:val="nil"/>
            </w:tcBorders>
            <w:shd w:val="clear" w:color="auto" w:fill="auto"/>
            <w:tcMar>
              <w:top w:w="80" w:type="dxa"/>
              <w:left w:w="80" w:type="dxa"/>
              <w:bottom w:w="80" w:type="dxa"/>
              <w:right w:w="80" w:type="dxa"/>
            </w:tcMar>
          </w:tcPr>
          <w:p w14:paraId="156B7D9A" w14:textId="77777777" w:rsidR="00622232" w:rsidRPr="003459E2" w:rsidRDefault="003459E2" w:rsidP="000B3740">
            <w:pPr>
              <w:pStyle w:val="ScheduleLev2"/>
              <w:numPr>
                <w:ilvl w:val="1"/>
                <w:numId w:val="39"/>
              </w:numPr>
              <w:ind w:hanging="828"/>
              <w:jc w:val="left"/>
              <w:rPr>
                <w:color w:val="auto"/>
              </w:rPr>
            </w:pPr>
            <w:r w:rsidRPr="003459E2">
              <w:rPr>
                <w:color w:val="auto"/>
              </w:rPr>
              <w:t>U.S. Tax ID: (Required for US Vendors) .:.:</w:t>
            </w:r>
            <w:r w:rsidRPr="003459E2">
              <w:rPr>
                <w:rFonts w:hAnsi="Arial"/>
                <w:color w:val="auto"/>
              </w:rPr>
              <w:t>…………………</w:t>
            </w:r>
          </w:p>
        </w:tc>
        <w:tc>
          <w:tcPr>
            <w:tcW w:w="4881" w:type="dxa"/>
            <w:tcBorders>
              <w:top w:val="nil"/>
              <w:left w:val="nil"/>
              <w:bottom w:val="nil"/>
              <w:right w:val="nil"/>
            </w:tcBorders>
            <w:shd w:val="clear" w:color="auto" w:fill="auto"/>
            <w:tcMar>
              <w:top w:w="80" w:type="dxa"/>
              <w:left w:w="80" w:type="dxa"/>
              <w:bottom w:w="80" w:type="dxa"/>
              <w:right w:w="80" w:type="dxa"/>
            </w:tcMar>
          </w:tcPr>
          <w:p w14:paraId="57BE2CC0" w14:textId="77777777" w:rsidR="00622232" w:rsidRPr="003459E2" w:rsidRDefault="003459E2" w:rsidP="000B3740">
            <w:pPr>
              <w:pStyle w:val="ScheduleLev2"/>
              <w:numPr>
                <w:ilvl w:val="1"/>
                <w:numId w:val="40"/>
              </w:numPr>
              <w:jc w:val="left"/>
              <w:rPr>
                <w:color w:val="auto"/>
              </w:rPr>
            </w:pPr>
            <w:r w:rsidRPr="003459E2">
              <w:rPr>
                <w:color w:val="auto"/>
              </w:rPr>
              <w:t>Name of person providing data:  .:.:</w:t>
            </w:r>
            <w:r w:rsidRPr="003459E2">
              <w:rPr>
                <w:rFonts w:hAnsi="Arial"/>
                <w:color w:val="auto"/>
              </w:rPr>
              <w:t>…………………</w:t>
            </w:r>
          </w:p>
        </w:tc>
      </w:tr>
      <w:tr w:rsidR="00622232" w:rsidRPr="003459E2" w14:paraId="6DE67AF7" w14:textId="77777777" w:rsidTr="008F5406">
        <w:trPr>
          <w:trHeight w:val="792"/>
        </w:trPr>
        <w:tc>
          <w:tcPr>
            <w:tcW w:w="4361" w:type="dxa"/>
            <w:tcBorders>
              <w:top w:val="nil"/>
              <w:left w:val="nil"/>
              <w:bottom w:val="nil"/>
              <w:right w:val="nil"/>
            </w:tcBorders>
            <w:shd w:val="clear" w:color="auto" w:fill="auto"/>
            <w:tcMar>
              <w:top w:w="80" w:type="dxa"/>
              <w:left w:w="80" w:type="dxa"/>
              <w:bottom w:w="80" w:type="dxa"/>
              <w:right w:w="80" w:type="dxa"/>
            </w:tcMar>
          </w:tcPr>
          <w:p w14:paraId="45020907" w14:textId="77777777" w:rsidR="00622232" w:rsidRPr="003459E2" w:rsidRDefault="003459E2" w:rsidP="000B3740">
            <w:pPr>
              <w:pStyle w:val="ScheduleLev2"/>
              <w:numPr>
                <w:ilvl w:val="1"/>
                <w:numId w:val="41"/>
              </w:numPr>
              <w:ind w:hanging="828"/>
              <w:jc w:val="left"/>
              <w:rPr>
                <w:color w:val="auto"/>
              </w:rPr>
            </w:pPr>
            <w:r w:rsidRPr="003459E2">
              <w:rPr>
                <w:color w:val="auto"/>
              </w:rPr>
              <w:t>Signature:</w:t>
            </w:r>
          </w:p>
          <w:p w14:paraId="7A2133C5" w14:textId="77777777" w:rsidR="00622232" w:rsidRPr="003459E2" w:rsidRDefault="003459E2">
            <w:pPr>
              <w:pStyle w:val="BodyHeading1"/>
              <w:rPr>
                <w:color w:val="auto"/>
              </w:rPr>
            </w:pPr>
            <w:r w:rsidRPr="003459E2">
              <w:rPr>
                <w:rFonts w:hAnsi="Arial"/>
                <w:color w:val="auto"/>
              </w:rPr>
              <w:t>………………………………</w:t>
            </w:r>
          </w:p>
        </w:tc>
        <w:tc>
          <w:tcPr>
            <w:tcW w:w="4881" w:type="dxa"/>
            <w:tcBorders>
              <w:top w:val="nil"/>
              <w:left w:val="nil"/>
              <w:bottom w:val="nil"/>
              <w:right w:val="nil"/>
            </w:tcBorders>
            <w:shd w:val="clear" w:color="auto" w:fill="auto"/>
            <w:tcMar>
              <w:top w:w="80" w:type="dxa"/>
              <w:left w:w="80" w:type="dxa"/>
              <w:bottom w:w="80" w:type="dxa"/>
              <w:right w:w="80" w:type="dxa"/>
            </w:tcMar>
          </w:tcPr>
          <w:p w14:paraId="66CC11C9" w14:textId="77777777" w:rsidR="00622232" w:rsidRPr="003459E2" w:rsidRDefault="003459E2" w:rsidP="000B3740">
            <w:pPr>
              <w:pStyle w:val="ScheduleLev2"/>
              <w:numPr>
                <w:ilvl w:val="1"/>
                <w:numId w:val="42"/>
              </w:numPr>
              <w:jc w:val="left"/>
              <w:rPr>
                <w:color w:val="auto"/>
              </w:rPr>
            </w:pPr>
            <w:r w:rsidRPr="003459E2">
              <w:rPr>
                <w:color w:val="auto"/>
              </w:rPr>
              <w:t>Title:</w:t>
            </w:r>
          </w:p>
          <w:p w14:paraId="3DD34AB9" w14:textId="77777777" w:rsidR="00622232" w:rsidRPr="003459E2" w:rsidRDefault="003459E2">
            <w:pPr>
              <w:pStyle w:val="BodyHeading1"/>
              <w:rPr>
                <w:color w:val="auto"/>
              </w:rPr>
            </w:pPr>
            <w:r w:rsidRPr="003459E2">
              <w:rPr>
                <w:rFonts w:hAnsi="Arial"/>
                <w:color w:val="auto"/>
              </w:rPr>
              <w:t>………………………………</w:t>
            </w:r>
          </w:p>
        </w:tc>
      </w:tr>
      <w:tr w:rsidR="00622232" w:rsidRPr="003459E2" w14:paraId="149284BA" w14:textId="77777777" w:rsidTr="008F5406">
        <w:trPr>
          <w:trHeight w:val="272"/>
        </w:trPr>
        <w:tc>
          <w:tcPr>
            <w:tcW w:w="4361" w:type="dxa"/>
            <w:tcBorders>
              <w:top w:val="nil"/>
              <w:left w:val="nil"/>
              <w:bottom w:val="nil"/>
              <w:right w:val="nil"/>
            </w:tcBorders>
            <w:shd w:val="clear" w:color="auto" w:fill="auto"/>
            <w:tcMar>
              <w:top w:w="80" w:type="dxa"/>
              <w:left w:w="80" w:type="dxa"/>
              <w:bottom w:w="80" w:type="dxa"/>
              <w:right w:w="80" w:type="dxa"/>
            </w:tcMar>
          </w:tcPr>
          <w:p w14:paraId="3E0834D1" w14:textId="77777777" w:rsidR="00622232" w:rsidRPr="003459E2" w:rsidRDefault="003459E2" w:rsidP="000B3740">
            <w:pPr>
              <w:pStyle w:val="ScheduleLev2"/>
              <w:numPr>
                <w:ilvl w:val="1"/>
                <w:numId w:val="43"/>
              </w:numPr>
              <w:ind w:hanging="828"/>
              <w:jc w:val="left"/>
              <w:rPr>
                <w:color w:val="auto"/>
              </w:rPr>
            </w:pPr>
            <w:r w:rsidRPr="003459E2">
              <w:rPr>
                <w:color w:val="auto"/>
              </w:rPr>
              <w:t>Date:</w:t>
            </w:r>
          </w:p>
        </w:tc>
        <w:tc>
          <w:tcPr>
            <w:tcW w:w="4881" w:type="dxa"/>
            <w:tcBorders>
              <w:top w:val="nil"/>
              <w:left w:val="nil"/>
              <w:bottom w:val="nil"/>
              <w:right w:val="nil"/>
            </w:tcBorders>
            <w:shd w:val="clear" w:color="auto" w:fill="auto"/>
            <w:tcMar>
              <w:top w:w="80" w:type="dxa"/>
              <w:left w:w="80" w:type="dxa"/>
              <w:bottom w:w="80" w:type="dxa"/>
              <w:right w:w="80" w:type="dxa"/>
            </w:tcMar>
          </w:tcPr>
          <w:p w14:paraId="5BDEFCBB" w14:textId="77777777" w:rsidR="00622232" w:rsidRPr="003459E2" w:rsidRDefault="00622232"/>
        </w:tc>
      </w:tr>
    </w:tbl>
    <w:p w14:paraId="53FA9189" w14:textId="77777777" w:rsidR="00622232" w:rsidRPr="003459E2" w:rsidRDefault="00622232">
      <w:pPr>
        <w:pStyle w:val="BodyMain"/>
        <w:rPr>
          <w:color w:val="auto"/>
        </w:rPr>
      </w:pPr>
    </w:p>
    <w:p w14:paraId="4EAE16ED" w14:textId="77777777" w:rsidR="00622232" w:rsidRPr="003459E2" w:rsidRDefault="00622232">
      <w:pPr>
        <w:pStyle w:val="BodyMain"/>
        <w:rPr>
          <w:color w:val="auto"/>
        </w:rPr>
      </w:pPr>
    </w:p>
    <w:p w14:paraId="07B259FE" w14:textId="7BBD2D2A" w:rsidR="00622232" w:rsidRPr="007F2C75" w:rsidRDefault="003459E2" w:rsidP="0091450D">
      <w:pPr>
        <w:pStyle w:val="ScheduleLev1"/>
        <w:rPr>
          <w:color w:val="auto"/>
        </w:rPr>
      </w:pPr>
      <w:bookmarkStart w:id="35" w:name="_Toc33"/>
      <w:r w:rsidRPr="007F2C75">
        <w:rPr>
          <w:color w:val="auto"/>
        </w:rPr>
        <w:t>Annex 5</w:t>
      </w:r>
      <w:r w:rsidRPr="007F2C75">
        <w:rPr>
          <w:color w:val="auto"/>
        </w:rPr>
        <w:br/>
        <w:t xml:space="preserve">Transportation and Equipment Provided by </w:t>
      </w:r>
      <w:bookmarkEnd w:id="35"/>
      <w:r w:rsidR="006908B3" w:rsidRPr="007F2C75">
        <w:rPr>
          <w:color w:val="auto"/>
        </w:rPr>
        <w:t>Banner</w:t>
      </w:r>
      <w:r w:rsidR="000E7985" w:rsidRPr="007F2C75">
        <w:rPr>
          <w:color w:val="auto"/>
        </w:rPr>
        <w:t xml:space="preserve"> </w:t>
      </w:r>
    </w:p>
    <w:p w14:paraId="60331B38" w14:textId="19ADA033" w:rsidR="00622232" w:rsidRPr="007F2C75" w:rsidRDefault="003459E2">
      <w:pPr>
        <w:pStyle w:val="BodyMain"/>
        <w:rPr>
          <w:rFonts w:eastAsia="Arial Unicode MS" w:hAnsi="Arial Unicode MS" w:cs="Arial Unicode MS"/>
          <w:color w:val="auto"/>
        </w:rPr>
      </w:pPr>
      <w:r w:rsidRPr="007F2C75">
        <w:rPr>
          <w:rFonts w:eastAsia="Arial Unicode MS" w:hAnsi="Arial Unicode MS" w:cs="Arial Unicode MS"/>
          <w:color w:val="auto"/>
        </w:rPr>
        <w:t xml:space="preserve">Following the date on which construction commences on the Project site </w:t>
      </w:r>
      <w:r w:rsidR="00DD5734" w:rsidRPr="007F2C75">
        <w:rPr>
          <w:rFonts w:eastAsia="Arial Unicode MS" w:cs="Arial Unicode MS"/>
          <w:color w:val="auto"/>
        </w:rPr>
        <w:t xml:space="preserve">in Ikot Abasi </w:t>
      </w:r>
      <w:r w:rsidR="00AA7A71" w:rsidRPr="007F2C75">
        <w:rPr>
          <w:rFonts w:eastAsia="Arial Unicode MS" w:hAnsi="Arial Unicode MS" w:cs="Arial Unicode MS"/>
          <w:color w:val="auto"/>
        </w:rPr>
        <w:t xml:space="preserve">in </w:t>
      </w:r>
      <w:r w:rsidR="00DD5734" w:rsidRPr="007F2C75">
        <w:rPr>
          <w:rFonts w:eastAsia="Arial Unicode MS" w:hAnsi="Arial Unicode MS" w:cs="Arial Unicode MS"/>
          <w:color w:val="auto"/>
        </w:rPr>
        <w:t xml:space="preserve">Akwa Ibom </w:t>
      </w:r>
      <w:r w:rsidR="00083C7D" w:rsidRPr="007F2C75">
        <w:rPr>
          <w:rFonts w:eastAsia="Arial Unicode MS" w:hAnsi="Arial Unicode MS" w:cs="Arial Unicode MS"/>
          <w:color w:val="auto"/>
        </w:rPr>
        <w:t>State</w:t>
      </w:r>
      <w:r w:rsidR="00C121A3" w:rsidRPr="007F2C75">
        <w:rPr>
          <w:rFonts w:eastAsia="Arial Unicode MS" w:hAnsi="Arial Unicode MS" w:cs="Arial Unicode MS"/>
          <w:color w:val="auto"/>
        </w:rPr>
        <w:t>,</w:t>
      </w:r>
      <w:r w:rsidR="00BF550C" w:rsidRPr="007F2C75">
        <w:rPr>
          <w:rFonts w:eastAsia="Arial Unicode MS" w:hAnsi="Arial Unicode MS" w:cs="Arial Unicode MS"/>
          <w:color w:val="auto"/>
        </w:rPr>
        <w:t xml:space="preserve"> </w:t>
      </w:r>
      <w:r w:rsidR="00C121A3" w:rsidRPr="007F2C75">
        <w:rPr>
          <w:color w:val="auto"/>
        </w:rPr>
        <w:t>Banner</w:t>
      </w:r>
      <w:r w:rsidR="00247B04" w:rsidRPr="007F2C75">
        <w:rPr>
          <w:color w:val="auto"/>
        </w:rPr>
        <w:t xml:space="preserve"> </w:t>
      </w:r>
      <w:r w:rsidRPr="007F2C75">
        <w:rPr>
          <w:rFonts w:eastAsia="Arial Unicode MS" w:hAnsi="Arial Unicode MS" w:cs="Arial Unicode MS"/>
          <w:color w:val="auto"/>
        </w:rPr>
        <w:t xml:space="preserve">shall, following a request by TCN, provide the following transportation and or equipment to TCN for use in fulfilling the TCN Obligations and such equipment shall be used solely in respect of the </w:t>
      </w:r>
      <w:r w:rsidR="00E63230" w:rsidRPr="007F2C75">
        <w:rPr>
          <w:rFonts w:eastAsia="Arial Unicode MS" w:hAnsi="Arial Unicode MS" w:cs="Arial Unicode MS"/>
          <w:color w:val="auto"/>
        </w:rPr>
        <w:t>fulfillment</w:t>
      </w:r>
      <w:r w:rsidRPr="007F2C75">
        <w:rPr>
          <w:rFonts w:eastAsia="Arial Unicode MS" w:hAnsi="Arial Unicode MS" w:cs="Arial Unicode MS"/>
          <w:color w:val="auto"/>
        </w:rPr>
        <w:t xml:space="preserve"> of the TCN Obligations in respect of this Agreement:</w:t>
      </w:r>
    </w:p>
    <w:p w14:paraId="23A82B28" w14:textId="77777777" w:rsidR="00622232" w:rsidRPr="007F2C75" w:rsidRDefault="003459E2" w:rsidP="000B3740">
      <w:pPr>
        <w:pStyle w:val="BodyMain"/>
        <w:numPr>
          <w:ilvl w:val="0"/>
          <w:numId w:val="46"/>
        </w:numPr>
        <w:rPr>
          <w:color w:val="auto"/>
        </w:rPr>
      </w:pPr>
      <w:r w:rsidRPr="007F2C75">
        <w:rPr>
          <w:color w:val="auto"/>
        </w:rPr>
        <w:t>1 Hilux 4-whee</w:t>
      </w:r>
      <w:r w:rsidR="00725A3C" w:rsidRPr="007F2C75">
        <w:rPr>
          <w:color w:val="auto"/>
        </w:rPr>
        <w:t>l drive air conditioned vehicle</w:t>
      </w:r>
      <w:r w:rsidRPr="007F2C75">
        <w:rPr>
          <w:color w:val="auto"/>
        </w:rPr>
        <w:t>;</w:t>
      </w:r>
    </w:p>
    <w:p w14:paraId="058C6205" w14:textId="77777777" w:rsidR="00622232" w:rsidRPr="007F2C75" w:rsidRDefault="003459E2" w:rsidP="000B3740">
      <w:pPr>
        <w:pStyle w:val="BodyMain"/>
        <w:numPr>
          <w:ilvl w:val="0"/>
          <w:numId w:val="47"/>
        </w:numPr>
        <w:rPr>
          <w:color w:val="auto"/>
        </w:rPr>
      </w:pPr>
      <w:r w:rsidRPr="007F2C75">
        <w:rPr>
          <w:color w:val="auto"/>
        </w:rPr>
        <w:t>TCN logos which can be affixed to the afor</w:t>
      </w:r>
      <w:r w:rsidR="00725A3C" w:rsidRPr="007F2C75">
        <w:rPr>
          <w:color w:val="auto"/>
        </w:rPr>
        <w:t>ementioned vehicle</w:t>
      </w:r>
      <w:r w:rsidRPr="007F2C75">
        <w:rPr>
          <w:color w:val="auto"/>
        </w:rPr>
        <w:t>;</w:t>
      </w:r>
    </w:p>
    <w:p w14:paraId="75990E0A" w14:textId="77777777" w:rsidR="00622232" w:rsidRPr="00DD2E4B" w:rsidRDefault="003459E2" w:rsidP="000B3740">
      <w:pPr>
        <w:pStyle w:val="BodyMain"/>
        <w:numPr>
          <w:ilvl w:val="0"/>
          <w:numId w:val="48"/>
        </w:numPr>
        <w:rPr>
          <w:color w:val="auto"/>
        </w:rPr>
      </w:pPr>
      <w:r w:rsidRPr="00DD2E4B">
        <w:rPr>
          <w:color w:val="auto"/>
        </w:rPr>
        <w:t xml:space="preserve">GSM recharge cards </w:t>
      </w:r>
      <w:r w:rsidR="0091450D" w:rsidRPr="00DD2E4B">
        <w:rPr>
          <w:color w:val="auto"/>
        </w:rPr>
        <w:t>=</w:t>
      </w:r>
      <w:r w:rsidRPr="00DD2E4B">
        <w:rPr>
          <w:color w:val="auto"/>
        </w:rPr>
        <w:t>N</w:t>
      </w:r>
      <w:r w:rsidR="0091450D" w:rsidRPr="00DD2E4B">
        <w:rPr>
          <w:color w:val="auto"/>
        </w:rPr>
        <w:t>=5</w:t>
      </w:r>
      <w:r w:rsidRPr="00DD2E4B">
        <w:rPr>
          <w:color w:val="auto"/>
        </w:rPr>
        <w:t>,000/week/person; and</w:t>
      </w:r>
    </w:p>
    <w:p w14:paraId="0BBC86A1" w14:textId="77777777" w:rsidR="0091450D" w:rsidRPr="007F2C75" w:rsidRDefault="0091450D" w:rsidP="000B3740">
      <w:pPr>
        <w:pStyle w:val="BodyMain"/>
        <w:numPr>
          <w:ilvl w:val="0"/>
          <w:numId w:val="49"/>
        </w:numPr>
        <w:rPr>
          <w:color w:val="auto"/>
        </w:rPr>
      </w:pPr>
      <w:r w:rsidRPr="007F2C75">
        <w:rPr>
          <w:color w:val="auto"/>
        </w:rPr>
        <w:t xml:space="preserve">Personal </w:t>
      </w:r>
      <w:r w:rsidR="003459E2" w:rsidRPr="007F2C75">
        <w:rPr>
          <w:color w:val="auto"/>
        </w:rPr>
        <w:t xml:space="preserve">Protective </w:t>
      </w:r>
      <w:r w:rsidRPr="007F2C75">
        <w:rPr>
          <w:color w:val="auto"/>
        </w:rPr>
        <w:t>Equipment/material</w:t>
      </w:r>
      <w:r w:rsidR="003459E2" w:rsidRPr="007F2C75">
        <w:rPr>
          <w:color w:val="auto"/>
        </w:rPr>
        <w:t>s.</w:t>
      </w:r>
    </w:p>
    <w:p w14:paraId="5A857EAA" w14:textId="2FB13AE5" w:rsidR="00622232" w:rsidRPr="007F2C75" w:rsidRDefault="006908B3" w:rsidP="0091450D">
      <w:pPr>
        <w:pStyle w:val="BodyMain"/>
        <w:rPr>
          <w:color w:val="auto"/>
        </w:rPr>
      </w:pPr>
      <w:r w:rsidRPr="007F2C75">
        <w:rPr>
          <w:color w:val="auto"/>
        </w:rPr>
        <w:t>Banner</w:t>
      </w:r>
      <w:r w:rsidR="00247B04" w:rsidRPr="007F2C75">
        <w:rPr>
          <w:color w:val="auto"/>
        </w:rPr>
        <w:t xml:space="preserve"> </w:t>
      </w:r>
      <w:r w:rsidR="003459E2" w:rsidRPr="007F2C75">
        <w:rPr>
          <w:rFonts w:eastAsia="Arial Unicode MS" w:hAnsi="Arial Unicode MS" w:cs="Arial Unicode MS"/>
          <w:color w:val="auto"/>
        </w:rPr>
        <w:t xml:space="preserve">shall be responsible for providing the needed transportation and equipment, and shall make all reasonable efforts to make it available on or before the date specified </w:t>
      </w:r>
      <w:r w:rsidR="0091450D" w:rsidRPr="007F2C75">
        <w:rPr>
          <w:rFonts w:eastAsia="Arial Unicode MS" w:hAnsi="Arial Unicode MS" w:cs="Arial Unicode MS"/>
          <w:color w:val="auto"/>
        </w:rPr>
        <w:t>each activity</w:t>
      </w:r>
      <w:r w:rsidR="003459E2" w:rsidRPr="007F2C75">
        <w:rPr>
          <w:rFonts w:eastAsia="Arial Unicode MS" w:hAnsi="Arial Unicode MS" w:cs="Arial Unicode MS"/>
          <w:color w:val="auto"/>
        </w:rPr>
        <w:t>.</w:t>
      </w:r>
    </w:p>
    <w:p w14:paraId="4E593818" w14:textId="24712B5F" w:rsidR="00622232" w:rsidRPr="007F2C75" w:rsidRDefault="003459E2">
      <w:pPr>
        <w:pStyle w:val="BodyMain"/>
        <w:rPr>
          <w:color w:val="auto"/>
        </w:rPr>
      </w:pPr>
      <w:r w:rsidRPr="007F2C75">
        <w:rPr>
          <w:rFonts w:eastAsia="Arial Unicode MS" w:hAnsi="Arial Unicode MS" w:cs="Arial Unicode MS"/>
          <w:color w:val="auto"/>
        </w:rPr>
        <w:t xml:space="preserve">For the avoidance of doubt, and not withstanding anything to the contrary contained herein, </w:t>
      </w:r>
      <w:r w:rsidR="006908B3" w:rsidRPr="007F2C75">
        <w:rPr>
          <w:color w:val="auto"/>
        </w:rPr>
        <w:t xml:space="preserve">Banner </w:t>
      </w:r>
      <w:r w:rsidRPr="007F2C75">
        <w:rPr>
          <w:rFonts w:eastAsia="Arial Unicode MS" w:hAnsi="Arial Unicode MS" w:cs="Arial Unicode MS"/>
          <w:color w:val="auto"/>
        </w:rPr>
        <w:t xml:space="preserve">shall have no liability for the negligence of TCN and/or its employees in the use </w:t>
      </w:r>
      <w:r w:rsidR="0091450D" w:rsidRPr="007F2C75">
        <w:rPr>
          <w:rFonts w:eastAsia="Arial Unicode MS" w:hAnsi="Arial Unicode MS" w:cs="Arial Unicode MS"/>
          <w:color w:val="auto"/>
        </w:rPr>
        <w:t xml:space="preserve">of </w:t>
      </w:r>
      <w:r w:rsidRPr="007F2C75">
        <w:rPr>
          <w:rFonts w:eastAsia="Arial Unicode MS" w:hAnsi="Arial Unicode MS" w:cs="Arial Unicode MS"/>
          <w:color w:val="auto"/>
        </w:rPr>
        <w:t>the transportation and/or equipment provided by</w:t>
      </w:r>
      <w:r w:rsidR="00B82925" w:rsidRPr="007F2C75">
        <w:rPr>
          <w:rFonts w:eastAsia="Arial Unicode MS" w:hAnsi="Arial Unicode MS" w:cs="Arial Unicode MS"/>
          <w:color w:val="auto"/>
        </w:rPr>
        <w:t xml:space="preserve"> </w:t>
      </w:r>
      <w:r w:rsidR="006908B3" w:rsidRPr="007F2C75">
        <w:rPr>
          <w:color w:val="auto"/>
        </w:rPr>
        <w:t>Banner</w:t>
      </w:r>
      <w:r w:rsidRPr="007F2C75">
        <w:rPr>
          <w:rFonts w:eastAsia="Arial Unicode MS" w:hAnsi="Arial Unicode MS" w:cs="Arial Unicode MS"/>
          <w:color w:val="auto"/>
        </w:rPr>
        <w:t xml:space="preserve">. As such TCN will indemnify and defend </w:t>
      </w:r>
      <w:r w:rsidR="006908B3" w:rsidRPr="007F2C75">
        <w:rPr>
          <w:color w:val="auto"/>
        </w:rPr>
        <w:t>Banner</w:t>
      </w:r>
      <w:r w:rsidR="00247B04" w:rsidRPr="007F2C75">
        <w:rPr>
          <w:color w:val="auto"/>
        </w:rPr>
        <w:t xml:space="preserve"> </w:t>
      </w:r>
      <w:r w:rsidRPr="007F2C75">
        <w:rPr>
          <w:rFonts w:eastAsia="Arial Unicode MS" w:hAnsi="Arial Unicode MS" w:cs="Arial Unicode MS"/>
          <w:color w:val="auto"/>
        </w:rPr>
        <w:t xml:space="preserve">for any and all claims associated with its use and operation of transportation and/or equipment provided by </w:t>
      </w:r>
      <w:r w:rsidR="006908B3" w:rsidRPr="007F2C75">
        <w:rPr>
          <w:color w:val="auto"/>
        </w:rPr>
        <w:t>Banner</w:t>
      </w:r>
      <w:r w:rsidR="00247B04" w:rsidRPr="007F2C75">
        <w:rPr>
          <w:color w:val="auto"/>
        </w:rPr>
        <w:t xml:space="preserve"> </w:t>
      </w:r>
      <w:r w:rsidRPr="007F2C75">
        <w:rPr>
          <w:rFonts w:eastAsia="Arial Unicode MS" w:hAnsi="Arial Unicode MS" w:cs="Arial Unicode MS"/>
          <w:color w:val="auto"/>
        </w:rPr>
        <w:t>under th</w:t>
      </w:r>
      <w:r w:rsidR="0091450D" w:rsidRPr="007F2C75">
        <w:rPr>
          <w:rFonts w:eastAsia="Arial Unicode MS" w:hAnsi="Arial Unicode MS" w:cs="Arial Unicode MS"/>
          <w:color w:val="auto"/>
        </w:rPr>
        <w:t>e</w:t>
      </w:r>
      <w:r w:rsidRPr="007F2C75">
        <w:rPr>
          <w:rFonts w:eastAsia="Arial Unicode MS" w:hAnsi="Arial Unicode MS" w:cs="Arial Unicode MS"/>
          <w:color w:val="auto"/>
        </w:rPr>
        <w:t xml:space="preserve"> provision of this Agreement. </w:t>
      </w:r>
    </w:p>
    <w:p w14:paraId="4FC9BF9E" w14:textId="77777777" w:rsidR="00622232" w:rsidRPr="007F2C75" w:rsidRDefault="003459E2">
      <w:pPr>
        <w:pStyle w:val="BodyMain"/>
        <w:rPr>
          <w:rFonts w:ascii="Arial Bold" w:eastAsia="Arial Bold" w:hAnsi="Arial Bold" w:cs="Arial Bold"/>
          <w:color w:val="auto"/>
        </w:rPr>
      </w:pPr>
      <w:r w:rsidRPr="007F2C75">
        <w:rPr>
          <w:rFonts w:ascii="Arial Bold"/>
          <w:color w:val="auto"/>
        </w:rPr>
        <w:t>Return of Transportation and or Equipment</w:t>
      </w:r>
    </w:p>
    <w:p w14:paraId="09C8F482" w14:textId="19A48E33" w:rsidR="00622232" w:rsidRPr="007F2C75" w:rsidRDefault="003459E2">
      <w:pPr>
        <w:pStyle w:val="BodyMain"/>
        <w:rPr>
          <w:rFonts w:eastAsia="Arial Unicode MS" w:hAnsi="Arial Unicode MS" w:cs="Arial Unicode MS"/>
          <w:color w:val="auto"/>
        </w:rPr>
      </w:pPr>
      <w:r w:rsidRPr="007F2C75">
        <w:rPr>
          <w:rFonts w:eastAsia="Arial Unicode MS" w:hAnsi="Arial Unicode MS" w:cs="Arial Unicode MS"/>
          <w:color w:val="auto"/>
        </w:rPr>
        <w:t xml:space="preserve">Following the completion of the work described in this Agreement or upon the termination or expiry of this Agreement, </w:t>
      </w:r>
      <w:r w:rsidR="006908B3" w:rsidRPr="007F2C75">
        <w:rPr>
          <w:rFonts w:eastAsia="Arial Unicode MS" w:hAnsi="Arial Unicode MS" w:cs="Arial Unicode MS"/>
          <w:color w:val="auto"/>
        </w:rPr>
        <w:t xml:space="preserve">Banner </w:t>
      </w:r>
      <w:r w:rsidRPr="007F2C75">
        <w:rPr>
          <w:rFonts w:eastAsia="Arial Unicode MS" w:hAnsi="Arial Unicode MS" w:cs="Arial Unicode MS"/>
          <w:color w:val="auto"/>
        </w:rPr>
        <w:t xml:space="preserve">shall notify TCN of any transportation and/or equipment provided herein that should be returned </w:t>
      </w:r>
      <w:r w:rsidR="00B82925" w:rsidRPr="007F2C75">
        <w:rPr>
          <w:rFonts w:eastAsia="Arial Unicode MS" w:hAnsi="Arial Unicode MS" w:cs="Arial Unicode MS"/>
          <w:color w:val="auto"/>
        </w:rPr>
        <w:t xml:space="preserve">to </w:t>
      </w:r>
      <w:r w:rsidR="006908B3" w:rsidRPr="007F2C75">
        <w:rPr>
          <w:color w:val="auto"/>
        </w:rPr>
        <w:t>Banner</w:t>
      </w:r>
      <w:r w:rsidR="00B566DB" w:rsidRPr="007F2C75">
        <w:rPr>
          <w:rFonts w:eastAsia="Arial Unicode MS" w:hAnsi="Arial Unicode MS" w:cs="Arial Unicode MS"/>
          <w:color w:val="auto"/>
        </w:rPr>
        <w:t xml:space="preserve">. </w:t>
      </w:r>
      <w:r w:rsidRPr="007F2C75">
        <w:rPr>
          <w:rFonts w:eastAsia="Arial Unicode MS" w:hAnsi="Arial Unicode MS" w:cs="Arial Unicode MS"/>
          <w:color w:val="auto"/>
        </w:rPr>
        <w:t>TCN shall return such requested transportation and or equipment within thirty (</w:t>
      </w:r>
      <w:r w:rsidR="008F5406" w:rsidRPr="007F2C75">
        <w:rPr>
          <w:rFonts w:eastAsia="Arial Unicode MS" w:hAnsi="Arial Unicode MS" w:cs="Arial Unicode MS"/>
          <w:color w:val="auto"/>
        </w:rPr>
        <w:t>30</w:t>
      </w:r>
      <w:r w:rsidRPr="007F2C75">
        <w:rPr>
          <w:rFonts w:eastAsia="Arial Unicode MS" w:hAnsi="Arial Unicode MS" w:cs="Arial Unicode MS"/>
          <w:color w:val="auto"/>
        </w:rPr>
        <w:t>) days of recei</w:t>
      </w:r>
      <w:r w:rsidR="00B566DB" w:rsidRPr="007F2C75">
        <w:rPr>
          <w:rFonts w:eastAsia="Arial Unicode MS" w:hAnsi="Arial Unicode MS" w:cs="Arial Unicode MS"/>
          <w:color w:val="auto"/>
        </w:rPr>
        <w:t xml:space="preserve">pt of </w:t>
      </w:r>
      <w:r w:rsidRPr="007F2C75">
        <w:rPr>
          <w:rFonts w:eastAsia="Arial Unicode MS" w:hAnsi="Arial Unicode MS" w:cs="Arial Unicode MS"/>
          <w:color w:val="auto"/>
        </w:rPr>
        <w:t xml:space="preserve">the request from </w:t>
      </w:r>
      <w:r w:rsidR="006908B3" w:rsidRPr="007F2C75">
        <w:rPr>
          <w:color w:val="auto"/>
        </w:rPr>
        <w:t>Banner.</w:t>
      </w:r>
    </w:p>
    <w:p w14:paraId="7D58C61C" w14:textId="77777777" w:rsidR="00B566DB" w:rsidRDefault="00B566DB">
      <w:pPr>
        <w:pStyle w:val="BodyMain"/>
        <w:rPr>
          <w:rFonts w:eastAsia="Arial Unicode MS" w:hAnsi="Arial Unicode MS" w:cs="Arial Unicode MS"/>
          <w:color w:val="auto"/>
        </w:rPr>
      </w:pPr>
    </w:p>
    <w:p w14:paraId="51B52ACA" w14:textId="77777777" w:rsidR="00B566DB" w:rsidRDefault="00B566DB">
      <w:pPr>
        <w:pStyle w:val="BodyMain"/>
        <w:rPr>
          <w:rFonts w:eastAsia="Arial Unicode MS" w:hAnsi="Arial Unicode MS" w:cs="Arial Unicode MS"/>
          <w:color w:val="auto"/>
        </w:rPr>
      </w:pPr>
    </w:p>
    <w:p w14:paraId="2E3762B9" w14:textId="77777777" w:rsidR="00B566DB" w:rsidRDefault="00B566DB">
      <w:pPr>
        <w:pStyle w:val="BodyMain"/>
        <w:rPr>
          <w:rFonts w:eastAsia="Arial Unicode MS" w:hAnsi="Arial Unicode MS" w:cs="Arial Unicode MS"/>
          <w:color w:val="auto"/>
        </w:rPr>
      </w:pPr>
    </w:p>
    <w:p w14:paraId="1DD316CB" w14:textId="77777777" w:rsidR="00B566DB" w:rsidRDefault="00B566DB">
      <w:pPr>
        <w:pStyle w:val="BodyMain"/>
        <w:rPr>
          <w:rFonts w:eastAsia="Arial Unicode MS" w:hAnsi="Arial Unicode MS" w:cs="Arial Unicode MS"/>
          <w:color w:val="auto"/>
        </w:rPr>
      </w:pPr>
    </w:p>
    <w:p w14:paraId="461E3D71" w14:textId="77777777" w:rsidR="00B566DB" w:rsidRDefault="00B566DB">
      <w:pPr>
        <w:pStyle w:val="BodyMain"/>
        <w:rPr>
          <w:rFonts w:eastAsia="Arial Unicode MS" w:hAnsi="Arial Unicode MS" w:cs="Arial Unicode MS"/>
          <w:color w:val="auto"/>
        </w:rPr>
      </w:pPr>
    </w:p>
    <w:p w14:paraId="1127EDC6" w14:textId="77777777" w:rsidR="00B566DB" w:rsidRDefault="00B566DB">
      <w:pPr>
        <w:pStyle w:val="BodyMain"/>
        <w:rPr>
          <w:rFonts w:eastAsia="Arial Unicode MS" w:hAnsi="Arial Unicode MS" w:cs="Arial Unicode MS"/>
          <w:color w:val="auto"/>
        </w:rPr>
      </w:pPr>
    </w:p>
    <w:p w14:paraId="43D9709D" w14:textId="77777777" w:rsidR="00B566DB" w:rsidRDefault="00B566DB">
      <w:pPr>
        <w:pStyle w:val="BodyMain"/>
        <w:rPr>
          <w:rFonts w:eastAsia="Arial Unicode MS" w:hAnsi="Arial Unicode MS" w:cs="Arial Unicode MS"/>
          <w:color w:val="auto"/>
        </w:rPr>
      </w:pPr>
    </w:p>
    <w:sectPr w:rsidR="00B566DB" w:rsidSect="00452A28">
      <w:headerReference w:type="default" r:id="rId10"/>
      <w:footerReference w:type="default" r:id="rId11"/>
      <w:pgSz w:w="1190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A8C91" w14:textId="77777777" w:rsidR="00A06C7F" w:rsidRDefault="00A06C7F">
      <w:r>
        <w:separator/>
      </w:r>
    </w:p>
  </w:endnote>
  <w:endnote w:type="continuationSeparator" w:id="0">
    <w:p w14:paraId="0BDCE71D" w14:textId="77777777" w:rsidR="00A06C7F" w:rsidRDefault="00A0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charset w:val="59"/>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6976" w14:textId="796A718D" w:rsidR="00136C61" w:rsidRDefault="00136C61">
    <w:pPr>
      <w:pStyle w:val="Footer"/>
      <w:jc w:val="center"/>
    </w:pPr>
    <w:r>
      <w:fldChar w:fldCharType="begin"/>
    </w:r>
    <w:r>
      <w:instrText xml:space="preserve"> PAGE   \* MERGEFORMAT </w:instrText>
    </w:r>
    <w:r>
      <w:fldChar w:fldCharType="separate"/>
    </w:r>
    <w:r w:rsidR="003A1932">
      <w:rPr>
        <w:noProof/>
      </w:rPr>
      <w:t>ii</w:t>
    </w:r>
    <w:r>
      <w:rPr>
        <w:noProof/>
      </w:rPr>
      <w:fldChar w:fldCharType="end"/>
    </w:r>
  </w:p>
  <w:p w14:paraId="269DADC8" w14:textId="77777777" w:rsidR="00136C61" w:rsidRPr="004F3A0E" w:rsidRDefault="00136C61" w:rsidP="004F3A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C9D7" w14:textId="6F0D11A4" w:rsidR="00136C61" w:rsidRDefault="00136C61">
    <w:pPr>
      <w:pStyle w:val="Footer"/>
      <w:jc w:val="center"/>
    </w:pPr>
    <w:r>
      <w:fldChar w:fldCharType="begin"/>
    </w:r>
    <w:r>
      <w:instrText xml:space="preserve"> PAGE   \* MERGEFORMAT </w:instrText>
    </w:r>
    <w:r>
      <w:fldChar w:fldCharType="separate"/>
    </w:r>
    <w:r w:rsidR="003A1932">
      <w:rPr>
        <w:noProof/>
      </w:rPr>
      <w:t>2</w:t>
    </w:r>
    <w:r>
      <w:rPr>
        <w:noProof/>
      </w:rPr>
      <w:fldChar w:fldCharType="end"/>
    </w:r>
  </w:p>
  <w:p w14:paraId="3752F47A" w14:textId="77777777" w:rsidR="00136C61" w:rsidRDefault="00136C61">
    <w:pPr>
      <w:pStyle w:val="Footer"/>
      <w:tabs>
        <w:tab w:val="clear" w:pos="9029"/>
        <w:tab w:val="right" w:pos="90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94E2D" w14:textId="77777777" w:rsidR="00A06C7F" w:rsidRDefault="00A06C7F">
      <w:r>
        <w:separator/>
      </w:r>
    </w:p>
  </w:footnote>
  <w:footnote w:type="continuationSeparator" w:id="0">
    <w:p w14:paraId="2BF3AFF2" w14:textId="77777777" w:rsidR="00A06C7F" w:rsidRDefault="00A06C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8CE03" w14:textId="77777777" w:rsidR="00136C61" w:rsidRDefault="00136C61">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FAE1" w14:textId="77777777" w:rsidR="00136C61" w:rsidRDefault="00136C61">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68B"/>
    <w:multiLevelType w:val="multilevel"/>
    <w:tmpl w:val="09F44FEE"/>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1" w15:restartNumberingAfterBreak="0">
    <w:nsid w:val="06226D7C"/>
    <w:multiLevelType w:val="multilevel"/>
    <w:tmpl w:val="1534AE70"/>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2" w15:restartNumberingAfterBreak="0">
    <w:nsid w:val="0CAC566F"/>
    <w:multiLevelType w:val="multilevel"/>
    <w:tmpl w:val="6E9856E0"/>
    <w:lvl w:ilvl="0">
      <w:start w:val="1"/>
      <w:numFmt w:val="decimal"/>
      <w:lvlText w:val="%1."/>
      <w:lvlJc w:val="left"/>
      <w:pPr>
        <w:tabs>
          <w:tab w:val="num" w:pos="840"/>
        </w:tabs>
        <w:ind w:left="840" w:hanging="840"/>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1">
      <w:start w:val="1"/>
      <w:numFmt w:val="decimal"/>
      <w:lvlText w:val="%1.%2."/>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2">
      <w:start w:val="1"/>
      <w:numFmt w:val="lowerLetter"/>
      <w:lvlText w:val="(%3)"/>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3">
      <w:start w:val="1"/>
      <w:numFmt w:val="lowerRoman"/>
      <w:lvlText w:val="(%4)"/>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4">
      <w:start w:val="1"/>
      <w:numFmt w:val="upperLetter"/>
      <w:lvlText w:val="(%5)"/>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5">
      <w:start w:val="1"/>
      <w:numFmt w:val="upperRoman"/>
      <w:lvlText w:val="(%6)"/>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6">
      <w:start w:val="1"/>
      <w:numFmt w:val="lowerLetter"/>
      <w:lvlText w:val="%7."/>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7">
      <w:start w:val="1"/>
      <w:numFmt w:val="lowerRoman"/>
      <w:lvlText w:val="%8."/>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lvl w:ilvl="8">
      <w:start w:val="1"/>
      <w:numFmt w:val="upperLetter"/>
      <w:lvlText w:val="%9."/>
      <w:lvlJc w:val="left"/>
      <w:pPr>
        <w:tabs>
          <w:tab w:val="num" w:pos="135"/>
        </w:tabs>
      </w:pPr>
      <w:rPr>
        <w:rFonts w:ascii="Helvetica" w:eastAsia="Helvetica" w:hAnsi="Helvetica" w:cs="Helvetica"/>
        <w:b w:val="0"/>
        <w:bCs w:val="0"/>
        <w:i w:val="0"/>
        <w:iCs w:val="0"/>
        <w:caps w:val="0"/>
        <w:smallCaps w:val="0"/>
        <w:strike w:val="0"/>
        <w:dstrike w:val="0"/>
        <w:color w:val="000000"/>
        <w:spacing w:val="0"/>
        <w:kern w:val="0"/>
        <w:position w:val="0"/>
        <w:sz w:val="28"/>
        <w:szCs w:val="28"/>
        <w:u w:val="none"/>
        <w:vertAlign w:val="baseline"/>
        <w14:textOutline w14:w="0" w14:cap="rnd" w14:cmpd="sng" w14:algn="ctr">
          <w14:noFill/>
          <w14:prstDash w14:val="solid"/>
          <w14:bevel/>
        </w14:textOutline>
      </w:rPr>
    </w:lvl>
  </w:abstractNum>
  <w:abstractNum w:abstractNumId="3" w15:restartNumberingAfterBreak="0">
    <w:nsid w:val="0FA01019"/>
    <w:multiLevelType w:val="multilevel"/>
    <w:tmpl w:val="6BD2C808"/>
    <w:styleLink w:val="List0"/>
    <w:lvl w:ilvl="0">
      <w:start w:val="1"/>
      <w:numFmt w:val="decimal"/>
      <w:lvlText w:val="%1."/>
      <w:lvlJc w:val="left"/>
      <w:pPr>
        <w:tabs>
          <w:tab w:val="num" w:pos="720"/>
        </w:tabs>
        <w:ind w:left="720" w:hanging="720"/>
      </w:pPr>
      <w:rPr>
        <w:position w:val="0"/>
        <w:sz w:val="24"/>
        <w:szCs w:val="24"/>
        <w:lang w:val="en-US"/>
      </w:rPr>
    </w:lvl>
    <w:lvl w:ilvl="1">
      <w:start w:val="1"/>
      <w:numFmt w:val="decimal"/>
      <w:lvlText w:val="%1.%2."/>
      <w:lvlJc w:val="left"/>
      <w:pPr>
        <w:tabs>
          <w:tab w:val="num" w:pos="114"/>
        </w:tabs>
      </w:pPr>
      <w:rPr>
        <w:position w:val="0"/>
        <w:sz w:val="24"/>
        <w:szCs w:val="24"/>
        <w:lang w:val="en-US"/>
      </w:rPr>
    </w:lvl>
    <w:lvl w:ilvl="2">
      <w:start w:val="1"/>
      <w:numFmt w:val="lowerLetter"/>
      <w:lvlText w:val="(%3)"/>
      <w:lvlJc w:val="left"/>
      <w:pPr>
        <w:tabs>
          <w:tab w:val="num" w:pos="114"/>
        </w:tabs>
      </w:pPr>
      <w:rPr>
        <w:position w:val="0"/>
        <w:sz w:val="24"/>
        <w:szCs w:val="24"/>
        <w:lang w:val="en-US"/>
      </w:rPr>
    </w:lvl>
    <w:lvl w:ilvl="3">
      <w:start w:val="1"/>
      <w:numFmt w:val="lowerRoman"/>
      <w:lvlText w:val="(%4)"/>
      <w:lvlJc w:val="left"/>
      <w:pPr>
        <w:tabs>
          <w:tab w:val="num" w:pos="114"/>
        </w:tabs>
      </w:pPr>
      <w:rPr>
        <w:position w:val="0"/>
        <w:sz w:val="24"/>
        <w:szCs w:val="24"/>
        <w:lang w:val="en-US"/>
      </w:rPr>
    </w:lvl>
    <w:lvl w:ilvl="4">
      <w:start w:val="1"/>
      <w:numFmt w:val="upperLetter"/>
      <w:lvlText w:val="(%5)"/>
      <w:lvlJc w:val="left"/>
      <w:pPr>
        <w:tabs>
          <w:tab w:val="num" w:pos="114"/>
        </w:tabs>
      </w:pPr>
      <w:rPr>
        <w:position w:val="0"/>
        <w:sz w:val="24"/>
        <w:szCs w:val="24"/>
        <w:lang w:val="en-US"/>
      </w:rPr>
    </w:lvl>
    <w:lvl w:ilvl="5">
      <w:start w:val="1"/>
      <w:numFmt w:val="upperRoman"/>
      <w:lvlText w:val="(%6)"/>
      <w:lvlJc w:val="left"/>
      <w:pPr>
        <w:tabs>
          <w:tab w:val="num" w:pos="114"/>
        </w:tabs>
      </w:pPr>
      <w:rPr>
        <w:position w:val="0"/>
        <w:sz w:val="24"/>
        <w:szCs w:val="24"/>
        <w:lang w:val="en-US"/>
      </w:rPr>
    </w:lvl>
    <w:lvl w:ilvl="6">
      <w:start w:val="1"/>
      <w:numFmt w:val="lowerLetter"/>
      <w:lvlText w:val="%7."/>
      <w:lvlJc w:val="left"/>
      <w:pPr>
        <w:tabs>
          <w:tab w:val="num" w:pos="114"/>
        </w:tabs>
      </w:pPr>
      <w:rPr>
        <w:position w:val="0"/>
        <w:sz w:val="24"/>
        <w:szCs w:val="24"/>
        <w:lang w:val="en-US"/>
      </w:rPr>
    </w:lvl>
    <w:lvl w:ilvl="7">
      <w:start w:val="1"/>
      <w:numFmt w:val="lowerRoman"/>
      <w:lvlText w:val="%8."/>
      <w:lvlJc w:val="left"/>
      <w:pPr>
        <w:tabs>
          <w:tab w:val="num" w:pos="114"/>
        </w:tabs>
      </w:pPr>
      <w:rPr>
        <w:position w:val="0"/>
        <w:sz w:val="24"/>
        <w:szCs w:val="24"/>
        <w:lang w:val="en-US"/>
      </w:rPr>
    </w:lvl>
    <w:lvl w:ilvl="8">
      <w:start w:val="1"/>
      <w:numFmt w:val="upperLetter"/>
      <w:lvlText w:val="%9."/>
      <w:lvlJc w:val="left"/>
      <w:pPr>
        <w:tabs>
          <w:tab w:val="num" w:pos="114"/>
        </w:tabs>
      </w:pPr>
      <w:rPr>
        <w:position w:val="0"/>
        <w:sz w:val="24"/>
        <w:szCs w:val="24"/>
        <w:lang w:val="en-US"/>
      </w:rPr>
    </w:lvl>
  </w:abstractNum>
  <w:abstractNum w:abstractNumId="4" w15:restartNumberingAfterBreak="0">
    <w:nsid w:val="11CB5600"/>
    <w:multiLevelType w:val="multilevel"/>
    <w:tmpl w:val="18A28100"/>
    <w:styleLink w:val="List17"/>
    <w:lvl w:ilvl="0">
      <w:numFmt w:val="bullet"/>
      <w:lvlText w:val="•"/>
      <w:lvlJc w:val="left"/>
      <w:pPr>
        <w:tabs>
          <w:tab w:val="num" w:pos="1080"/>
        </w:tabs>
        <w:ind w:left="1080" w:hanging="72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5" w15:restartNumberingAfterBreak="0">
    <w:nsid w:val="15CB49E2"/>
    <w:multiLevelType w:val="multilevel"/>
    <w:tmpl w:val="3A08CCA2"/>
    <w:styleLink w:val="ImportedStyle24"/>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7"/>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6" w15:restartNumberingAfterBreak="0">
    <w:nsid w:val="15EF1879"/>
    <w:multiLevelType w:val="multilevel"/>
    <w:tmpl w:val="15723200"/>
    <w:lvl w:ilvl="0">
      <w:start w:val="1"/>
      <w:numFmt w:val="decimal"/>
      <w:lvlText w:val="%1."/>
      <w:lvlJc w:val="left"/>
      <w:pPr>
        <w:tabs>
          <w:tab w:val="num" w:pos="114"/>
        </w:tabs>
      </w:pPr>
      <w:rPr>
        <w:position w:val="0"/>
        <w:sz w:val="24"/>
        <w:szCs w:val="24"/>
        <w:rtl w:val="0"/>
        <w:lang w:val="en-US"/>
      </w:rPr>
    </w:lvl>
    <w:lvl w:ilvl="1">
      <w:start w:val="9"/>
      <w:numFmt w:val="decimal"/>
      <w:lvlText w:val="%2."/>
      <w:lvlJc w:val="left"/>
      <w:pPr>
        <w:tabs>
          <w:tab w:val="num" w:pos="720"/>
        </w:tabs>
        <w:ind w:left="720" w:hanging="720"/>
      </w:pPr>
      <w:rPr>
        <w:position w:val="0"/>
        <w:sz w:val="24"/>
        <w:szCs w:val="24"/>
        <w:rtl w:val="0"/>
        <w:lang w:val="en-US"/>
      </w:rPr>
    </w:lvl>
    <w:lvl w:ilvl="2">
      <w:start w:val="1"/>
      <w:numFmt w:val="decimal"/>
      <w:lvlText w:val="%1.%2.%3."/>
      <w:lvlJc w:val="left"/>
      <w:pPr>
        <w:tabs>
          <w:tab w:val="num" w:pos="114"/>
        </w:tabs>
      </w:pPr>
      <w:rPr>
        <w:position w:val="0"/>
        <w:sz w:val="24"/>
        <w:szCs w:val="24"/>
        <w:rtl w:val="0"/>
        <w:lang w:val="en-US"/>
      </w:rPr>
    </w:lvl>
    <w:lvl w:ilvl="3">
      <w:start w:val="1"/>
      <w:numFmt w:val="lowerLetter"/>
      <w:lvlText w:val="(%4)"/>
      <w:lvlJc w:val="left"/>
      <w:pPr>
        <w:tabs>
          <w:tab w:val="num" w:pos="114"/>
        </w:tabs>
      </w:pPr>
      <w:rPr>
        <w:position w:val="0"/>
        <w:sz w:val="24"/>
        <w:szCs w:val="24"/>
        <w:rtl w:val="0"/>
        <w:lang w:val="en-US"/>
      </w:rPr>
    </w:lvl>
    <w:lvl w:ilvl="4">
      <w:start w:val="1"/>
      <w:numFmt w:val="lowerRoman"/>
      <w:lvlText w:val="(%5)"/>
      <w:lvlJc w:val="left"/>
      <w:pPr>
        <w:tabs>
          <w:tab w:val="num" w:pos="114"/>
        </w:tabs>
      </w:pPr>
      <w:rPr>
        <w:position w:val="0"/>
        <w:sz w:val="24"/>
        <w:szCs w:val="24"/>
        <w:rtl w:val="0"/>
        <w:lang w:val="en-US"/>
      </w:rPr>
    </w:lvl>
    <w:lvl w:ilvl="5">
      <w:start w:val="1"/>
      <w:numFmt w:val="upperLetter"/>
      <w:lvlText w:val="(%6)"/>
      <w:lvlJc w:val="left"/>
      <w:pPr>
        <w:tabs>
          <w:tab w:val="num" w:pos="114"/>
        </w:tabs>
      </w:pPr>
      <w:rPr>
        <w:position w:val="0"/>
        <w:sz w:val="24"/>
        <w:szCs w:val="24"/>
        <w:rtl w:val="0"/>
        <w:lang w:val="en-US"/>
      </w:rPr>
    </w:lvl>
    <w:lvl w:ilvl="6">
      <w:start w:val="1"/>
      <w:numFmt w:val="upperRoman"/>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7" w15:restartNumberingAfterBreak="0">
    <w:nsid w:val="16514A65"/>
    <w:multiLevelType w:val="multilevel"/>
    <w:tmpl w:val="97DC4E54"/>
    <w:lvl w:ilvl="0">
      <w:start w:val="4"/>
      <w:numFmt w:val="decimal"/>
      <w:lvlText w:val="%1"/>
      <w:lvlJc w:val="left"/>
      <w:pPr>
        <w:ind w:left="465" w:hanging="465"/>
      </w:pPr>
      <w:rPr>
        <w:rFonts w:hint="default"/>
      </w:rPr>
    </w:lvl>
    <w:lvl w:ilvl="1">
      <w:start w:val="1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AB2004"/>
    <w:multiLevelType w:val="multilevel"/>
    <w:tmpl w:val="CC12531C"/>
    <w:styleLink w:val="ImportedStyle15"/>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7"/>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1AB11E6A"/>
    <w:multiLevelType w:val="multilevel"/>
    <w:tmpl w:val="EBAEFA20"/>
    <w:styleLink w:val="ImportedStyle29"/>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22"/>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1E155331"/>
    <w:multiLevelType w:val="multilevel"/>
    <w:tmpl w:val="81700D76"/>
    <w:styleLink w:val="List15"/>
    <w:lvl w:ilvl="0">
      <w:numFmt w:val="bullet"/>
      <w:lvlText w:val="•"/>
      <w:lvlJc w:val="left"/>
      <w:pPr>
        <w:tabs>
          <w:tab w:val="num" w:pos="1080"/>
        </w:tabs>
        <w:ind w:left="1080" w:hanging="72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11" w15:restartNumberingAfterBreak="0">
    <w:nsid w:val="1F146BAF"/>
    <w:multiLevelType w:val="multilevel"/>
    <w:tmpl w:val="AE8E0DAC"/>
    <w:lvl w:ilvl="0">
      <w:start w:val="1"/>
      <w:numFmt w:val="decimal"/>
      <w:lvlText w:val="%1."/>
      <w:lvlJc w:val="left"/>
      <w:pPr>
        <w:tabs>
          <w:tab w:val="num" w:pos="720"/>
        </w:tabs>
        <w:ind w:left="1440" w:hanging="144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1.%2.%3."/>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lowerLetter"/>
      <w:lvlText w:val="(%4)"/>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Roman"/>
      <w:lvlText w:val="(%5)"/>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upperLetter"/>
      <w:lvlText w:val="(%6)"/>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upperRoman"/>
      <w:lvlText w:val="(%7)"/>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ind w:left="720" w:hanging="720"/>
      </w:pPr>
      <w:rPr>
        <w:rFonts w:ascii="Arial" w:eastAsia="Arial" w:hAnsi="Arial" w:cs="Arial"/>
        <w:b w:val="0"/>
        <w:bCs w:val="0"/>
        <w:i w:val="0"/>
        <w:iCs w:val="0"/>
        <w:caps/>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F2C06DC"/>
    <w:multiLevelType w:val="multilevel"/>
    <w:tmpl w:val="CF8CBAAA"/>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13" w15:restartNumberingAfterBreak="0">
    <w:nsid w:val="22F67C51"/>
    <w:multiLevelType w:val="multilevel"/>
    <w:tmpl w:val="EA0A24E6"/>
    <w:styleLink w:val="List7"/>
    <w:lvl w:ilvl="0">
      <w:numFmt w:val="bullet"/>
      <w:lvlText w:val="•"/>
      <w:lvlJc w:val="left"/>
      <w:pPr>
        <w:tabs>
          <w:tab w:val="num" w:pos="1080"/>
        </w:tabs>
        <w:ind w:left="1080" w:hanging="72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14" w15:restartNumberingAfterBreak="0">
    <w:nsid w:val="24CF3F9F"/>
    <w:multiLevelType w:val="multilevel"/>
    <w:tmpl w:val="E1FAE3BA"/>
    <w:styleLink w:val="ImportedStyle30"/>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23"/>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5" w15:restartNumberingAfterBreak="0">
    <w:nsid w:val="2A716A95"/>
    <w:multiLevelType w:val="multilevel"/>
    <w:tmpl w:val="39166E5C"/>
    <w:styleLink w:val="ImportedStyle13"/>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5"/>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6" w15:restartNumberingAfterBreak="0">
    <w:nsid w:val="32785323"/>
    <w:multiLevelType w:val="multilevel"/>
    <w:tmpl w:val="49A0F8AC"/>
    <w:styleLink w:val="ImportedStyle25"/>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8"/>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7" w15:restartNumberingAfterBreak="0">
    <w:nsid w:val="34B95ABD"/>
    <w:multiLevelType w:val="multilevel"/>
    <w:tmpl w:val="B2168FA6"/>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18" w15:restartNumberingAfterBreak="0">
    <w:nsid w:val="35BB0620"/>
    <w:multiLevelType w:val="multilevel"/>
    <w:tmpl w:val="42982822"/>
    <w:styleLink w:val="List31"/>
    <w:lvl w:ilvl="0">
      <w:start w:val="1"/>
      <w:numFmt w:val="upperLetter"/>
      <w:lvlText w:val="(%1)"/>
      <w:lvlJc w:val="left"/>
      <w:pPr>
        <w:tabs>
          <w:tab w:val="num" w:pos="720"/>
        </w:tabs>
        <w:ind w:left="720" w:hanging="720"/>
      </w:pPr>
      <w:rPr>
        <w:position w:val="0"/>
        <w:sz w:val="24"/>
        <w:szCs w:val="24"/>
        <w:rtl w:val="0"/>
        <w:lang w:val="en-US"/>
      </w:rPr>
    </w:lvl>
    <w:lvl w:ilvl="1">
      <w:start w:val="1"/>
      <w:numFmt w:val="upperLetter"/>
      <w:lvlText w:val="(%1)(%2)"/>
      <w:lvlJc w:val="left"/>
      <w:pPr>
        <w:tabs>
          <w:tab w:val="num" w:pos="114"/>
        </w:tabs>
      </w:pPr>
      <w:rPr>
        <w:position w:val="0"/>
        <w:sz w:val="24"/>
        <w:szCs w:val="24"/>
        <w:rtl w:val="0"/>
        <w:lang w:val="en-US"/>
      </w:rPr>
    </w:lvl>
    <w:lvl w:ilvl="2">
      <w:start w:val="1"/>
      <w:numFmt w:val="upperLetter"/>
      <w:lvlText w:val="(%3)"/>
      <w:lvlJc w:val="left"/>
      <w:pPr>
        <w:tabs>
          <w:tab w:val="num" w:pos="114"/>
        </w:tabs>
      </w:pPr>
      <w:rPr>
        <w:position w:val="0"/>
        <w:sz w:val="24"/>
        <w:szCs w:val="24"/>
        <w:rtl w:val="0"/>
        <w:lang w:val="en-US"/>
      </w:rPr>
    </w:lvl>
    <w:lvl w:ilvl="3">
      <w:start w:val="1"/>
      <w:numFmt w:val="upperLetter"/>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Letter"/>
      <w:lvlText w:val="(%6)"/>
      <w:lvlJc w:val="left"/>
      <w:pPr>
        <w:tabs>
          <w:tab w:val="num" w:pos="114"/>
        </w:tabs>
      </w:pPr>
      <w:rPr>
        <w:position w:val="0"/>
        <w:sz w:val="24"/>
        <w:szCs w:val="24"/>
        <w:rtl w:val="0"/>
        <w:lang w:val="en-US"/>
      </w:rPr>
    </w:lvl>
    <w:lvl w:ilvl="6">
      <w:start w:val="1"/>
      <w:numFmt w:val="upperLetter"/>
      <w:lvlText w:val="(%7)"/>
      <w:lvlJc w:val="left"/>
      <w:pPr>
        <w:tabs>
          <w:tab w:val="num" w:pos="114"/>
        </w:tabs>
      </w:pPr>
      <w:rPr>
        <w:position w:val="0"/>
        <w:sz w:val="24"/>
        <w:szCs w:val="24"/>
        <w:rtl w:val="0"/>
        <w:lang w:val="en-US"/>
      </w:rPr>
    </w:lvl>
    <w:lvl w:ilvl="7">
      <w:start w:val="1"/>
      <w:numFmt w:val="upperLetter"/>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19" w15:restartNumberingAfterBreak="0">
    <w:nsid w:val="36617726"/>
    <w:multiLevelType w:val="multilevel"/>
    <w:tmpl w:val="5F6C23E0"/>
    <w:styleLink w:val="List41"/>
    <w:lvl w:ilvl="0">
      <w:start w:val="1"/>
      <w:numFmt w:val="lowerLetter"/>
      <w:lvlText w:val="(%1)"/>
      <w:lvlJc w:val="left"/>
      <w:pPr>
        <w:tabs>
          <w:tab w:val="num" w:pos="114"/>
        </w:tabs>
      </w:pPr>
      <w:rPr>
        <w:position w:val="0"/>
        <w:sz w:val="24"/>
        <w:szCs w:val="24"/>
        <w:rtl w:val="0"/>
        <w:lang w:val="en-US"/>
      </w:rPr>
    </w:lvl>
    <w:lvl w:ilvl="1">
      <w:start w:val="1"/>
      <w:numFmt w:val="lowerLetter"/>
      <w:lvlText w:val="(%2)"/>
      <w:lvlJc w:val="left"/>
      <w:pPr>
        <w:tabs>
          <w:tab w:val="num" w:pos="1440"/>
        </w:tabs>
        <w:ind w:left="1440" w:hanging="720"/>
      </w:pPr>
      <w:rPr>
        <w:position w:val="0"/>
        <w:sz w:val="24"/>
        <w:szCs w:val="24"/>
        <w:rtl w:val="0"/>
        <w:lang w:val="en-US"/>
      </w:rPr>
    </w:lvl>
    <w:lvl w:ilvl="2">
      <w:start w:val="1"/>
      <w:numFmt w:val="lowerRoman"/>
      <w:lvlText w:val="(%3)"/>
      <w:lvlJc w:val="left"/>
      <w:pPr>
        <w:tabs>
          <w:tab w:val="num" w:pos="114"/>
        </w:tabs>
      </w:pPr>
      <w:rPr>
        <w:position w:val="0"/>
        <w:sz w:val="24"/>
        <w:szCs w:val="24"/>
        <w:rtl w:val="0"/>
        <w:lang w:val="en-US"/>
      </w:rPr>
    </w:lvl>
    <w:lvl w:ilvl="3">
      <w:start w:val="1"/>
      <w:numFmt w:val="upperLetter"/>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lowerLetter"/>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20" w15:restartNumberingAfterBreak="0">
    <w:nsid w:val="36E41685"/>
    <w:multiLevelType w:val="multilevel"/>
    <w:tmpl w:val="27901BDA"/>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21" w15:restartNumberingAfterBreak="0">
    <w:nsid w:val="36F644E7"/>
    <w:multiLevelType w:val="multilevel"/>
    <w:tmpl w:val="23ACD8C6"/>
    <w:styleLink w:val="ImportedStyle19"/>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2"/>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22" w15:restartNumberingAfterBreak="0">
    <w:nsid w:val="3A051C62"/>
    <w:multiLevelType w:val="multilevel"/>
    <w:tmpl w:val="21E6B7E6"/>
    <w:lvl w:ilvl="0">
      <w:start w:val="1"/>
      <w:numFmt w:val="decimal"/>
      <w:lvlText w:val="%1."/>
      <w:lvlJc w:val="left"/>
      <w:pPr>
        <w:tabs>
          <w:tab w:val="num" w:pos="114"/>
        </w:tabs>
      </w:pPr>
      <w:rPr>
        <w:position w:val="0"/>
        <w:sz w:val="24"/>
        <w:szCs w:val="24"/>
        <w:rtl w:val="0"/>
        <w:lang w:val="en-US"/>
      </w:rPr>
    </w:lvl>
    <w:lvl w:ilvl="1">
      <w:start w:val="13"/>
      <w:numFmt w:val="decimal"/>
      <w:lvlText w:val="%2."/>
      <w:lvlJc w:val="left"/>
      <w:pPr>
        <w:tabs>
          <w:tab w:val="num" w:pos="720"/>
        </w:tabs>
        <w:ind w:left="720" w:hanging="720"/>
      </w:pPr>
      <w:rPr>
        <w:position w:val="0"/>
        <w:sz w:val="24"/>
        <w:szCs w:val="24"/>
        <w:rtl w:val="0"/>
        <w:lang w:val="en-US"/>
      </w:rPr>
    </w:lvl>
    <w:lvl w:ilvl="2">
      <w:start w:val="1"/>
      <w:numFmt w:val="decimal"/>
      <w:lvlText w:val="%1.%2.%3."/>
      <w:lvlJc w:val="left"/>
      <w:pPr>
        <w:tabs>
          <w:tab w:val="num" w:pos="114"/>
        </w:tabs>
      </w:pPr>
      <w:rPr>
        <w:position w:val="0"/>
        <w:sz w:val="24"/>
        <w:szCs w:val="24"/>
        <w:rtl w:val="0"/>
        <w:lang w:val="en-US"/>
      </w:rPr>
    </w:lvl>
    <w:lvl w:ilvl="3">
      <w:start w:val="1"/>
      <w:numFmt w:val="lowerLetter"/>
      <w:lvlText w:val="(%4)"/>
      <w:lvlJc w:val="left"/>
      <w:pPr>
        <w:tabs>
          <w:tab w:val="num" w:pos="114"/>
        </w:tabs>
      </w:pPr>
      <w:rPr>
        <w:position w:val="0"/>
        <w:sz w:val="24"/>
        <w:szCs w:val="24"/>
        <w:rtl w:val="0"/>
        <w:lang w:val="en-US"/>
      </w:rPr>
    </w:lvl>
    <w:lvl w:ilvl="4">
      <w:start w:val="1"/>
      <w:numFmt w:val="lowerRoman"/>
      <w:lvlText w:val="(%5)"/>
      <w:lvlJc w:val="left"/>
      <w:pPr>
        <w:tabs>
          <w:tab w:val="num" w:pos="114"/>
        </w:tabs>
      </w:pPr>
      <w:rPr>
        <w:position w:val="0"/>
        <w:sz w:val="24"/>
        <w:szCs w:val="24"/>
        <w:rtl w:val="0"/>
        <w:lang w:val="en-US"/>
      </w:rPr>
    </w:lvl>
    <w:lvl w:ilvl="5">
      <w:start w:val="1"/>
      <w:numFmt w:val="upperLetter"/>
      <w:lvlText w:val="(%6)"/>
      <w:lvlJc w:val="left"/>
      <w:pPr>
        <w:tabs>
          <w:tab w:val="num" w:pos="114"/>
        </w:tabs>
      </w:pPr>
      <w:rPr>
        <w:position w:val="0"/>
        <w:sz w:val="24"/>
        <w:szCs w:val="24"/>
        <w:rtl w:val="0"/>
        <w:lang w:val="en-US"/>
      </w:rPr>
    </w:lvl>
    <w:lvl w:ilvl="6">
      <w:start w:val="1"/>
      <w:numFmt w:val="upperRoman"/>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23" w15:restartNumberingAfterBreak="0">
    <w:nsid w:val="3D507516"/>
    <w:multiLevelType w:val="multilevel"/>
    <w:tmpl w:val="4A7E45F0"/>
    <w:styleLink w:val="List9"/>
    <w:lvl w:ilvl="0">
      <w:start w:val="1"/>
      <w:numFmt w:val="decimal"/>
      <w:lvlText w:val="%1."/>
      <w:lvlJc w:val="left"/>
      <w:pPr>
        <w:tabs>
          <w:tab w:val="num" w:pos="114"/>
        </w:tabs>
      </w:pPr>
      <w:rPr>
        <w:position w:val="0"/>
        <w:sz w:val="24"/>
        <w:szCs w:val="24"/>
        <w:rtl w:val="0"/>
        <w:lang w:val="en-US"/>
      </w:rPr>
    </w:lvl>
    <w:lvl w:ilvl="1">
      <w:start w:val="1"/>
      <w:numFmt w:val="decimal"/>
      <w:lvlText w:val="%2."/>
      <w:lvlJc w:val="left"/>
      <w:pPr>
        <w:tabs>
          <w:tab w:val="num" w:pos="720"/>
        </w:tabs>
        <w:ind w:left="720" w:hanging="720"/>
      </w:pPr>
      <w:rPr>
        <w:position w:val="0"/>
        <w:sz w:val="24"/>
        <w:szCs w:val="24"/>
        <w:rtl w:val="0"/>
        <w:lang w:val="en-US"/>
      </w:rPr>
    </w:lvl>
    <w:lvl w:ilvl="2">
      <w:start w:val="1"/>
      <w:numFmt w:val="decimal"/>
      <w:lvlText w:val="%1.%2.%3."/>
      <w:lvlJc w:val="left"/>
      <w:pPr>
        <w:tabs>
          <w:tab w:val="num" w:pos="114"/>
        </w:tabs>
      </w:pPr>
      <w:rPr>
        <w:position w:val="0"/>
        <w:sz w:val="24"/>
        <w:szCs w:val="24"/>
        <w:rtl w:val="0"/>
        <w:lang w:val="en-US"/>
      </w:rPr>
    </w:lvl>
    <w:lvl w:ilvl="3">
      <w:start w:val="1"/>
      <w:numFmt w:val="lowerLetter"/>
      <w:lvlText w:val="(%4)"/>
      <w:lvlJc w:val="left"/>
      <w:pPr>
        <w:tabs>
          <w:tab w:val="num" w:pos="114"/>
        </w:tabs>
      </w:pPr>
      <w:rPr>
        <w:position w:val="0"/>
        <w:sz w:val="24"/>
        <w:szCs w:val="24"/>
        <w:rtl w:val="0"/>
        <w:lang w:val="en-US"/>
      </w:rPr>
    </w:lvl>
    <w:lvl w:ilvl="4">
      <w:start w:val="1"/>
      <w:numFmt w:val="lowerRoman"/>
      <w:lvlText w:val="(%5)"/>
      <w:lvlJc w:val="left"/>
      <w:pPr>
        <w:tabs>
          <w:tab w:val="num" w:pos="114"/>
        </w:tabs>
      </w:pPr>
      <w:rPr>
        <w:position w:val="0"/>
        <w:sz w:val="24"/>
        <w:szCs w:val="24"/>
        <w:rtl w:val="0"/>
        <w:lang w:val="en-US"/>
      </w:rPr>
    </w:lvl>
    <w:lvl w:ilvl="5">
      <w:start w:val="1"/>
      <w:numFmt w:val="upperLetter"/>
      <w:lvlText w:val="(%6)"/>
      <w:lvlJc w:val="left"/>
      <w:pPr>
        <w:tabs>
          <w:tab w:val="num" w:pos="114"/>
        </w:tabs>
      </w:pPr>
      <w:rPr>
        <w:position w:val="0"/>
        <w:sz w:val="24"/>
        <w:szCs w:val="24"/>
        <w:rtl w:val="0"/>
        <w:lang w:val="en-US"/>
      </w:rPr>
    </w:lvl>
    <w:lvl w:ilvl="6">
      <w:start w:val="1"/>
      <w:numFmt w:val="upperRoman"/>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24" w15:restartNumberingAfterBreak="0">
    <w:nsid w:val="412E363F"/>
    <w:multiLevelType w:val="multilevel"/>
    <w:tmpl w:val="93C2F52C"/>
    <w:styleLink w:val="List14"/>
    <w:lvl w:ilvl="0">
      <w:numFmt w:val="bullet"/>
      <w:lvlText w:val="•"/>
      <w:lvlJc w:val="left"/>
      <w:pPr>
        <w:tabs>
          <w:tab w:val="num" w:pos="1080"/>
        </w:tabs>
        <w:ind w:left="1080" w:hanging="72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25" w15:restartNumberingAfterBreak="0">
    <w:nsid w:val="41E07D45"/>
    <w:multiLevelType w:val="multilevel"/>
    <w:tmpl w:val="070CD15A"/>
    <w:styleLink w:val="List11"/>
    <w:lvl w:ilvl="0">
      <w:start w:val="1"/>
      <w:numFmt w:val="decimal"/>
      <w:lvlText w:val="%1."/>
      <w:lvlJc w:val="left"/>
      <w:pPr>
        <w:tabs>
          <w:tab w:val="num" w:pos="114"/>
        </w:tabs>
      </w:pPr>
      <w:rPr>
        <w:position w:val="0"/>
        <w:sz w:val="24"/>
        <w:szCs w:val="24"/>
        <w:rtl w:val="0"/>
      </w:rPr>
    </w:lvl>
    <w:lvl w:ilvl="1">
      <w:start w:val="1"/>
      <w:numFmt w:val="decimal"/>
      <w:lvlText w:val="%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lowerLetter"/>
      <w:lvlText w:val="(%4)"/>
      <w:lvlJc w:val="left"/>
      <w:pPr>
        <w:tabs>
          <w:tab w:val="num" w:pos="114"/>
        </w:tabs>
      </w:pPr>
      <w:rPr>
        <w:position w:val="0"/>
        <w:sz w:val="24"/>
        <w:szCs w:val="24"/>
        <w:rtl w:val="0"/>
      </w:rPr>
    </w:lvl>
    <w:lvl w:ilvl="4">
      <w:start w:val="1"/>
      <w:numFmt w:val="lowerRoman"/>
      <w:lvlText w:val="(%5)"/>
      <w:lvlJc w:val="left"/>
      <w:pPr>
        <w:tabs>
          <w:tab w:val="num" w:pos="114"/>
        </w:tabs>
      </w:pPr>
      <w:rPr>
        <w:position w:val="0"/>
        <w:sz w:val="24"/>
        <w:szCs w:val="24"/>
        <w:rtl w:val="0"/>
      </w:rPr>
    </w:lvl>
    <w:lvl w:ilvl="5">
      <w:start w:val="1"/>
      <w:numFmt w:val="upperLetter"/>
      <w:lvlText w:val="(%6)"/>
      <w:lvlJc w:val="left"/>
      <w:pPr>
        <w:tabs>
          <w:tab w:val="num" w:pos="114"/>
        </w:tabs>
      </w:pPr>
      <w:rPr>
        <w:position w:val="0"/>
        <w:sz w:val="24"/>
        <w:szCs w:val="24"/>
        <w:rtl w:val="0"/>
      </w:rPr>
    </w:lvl>
    <w:lvl w:ilvl="6">
      <w:start w:val="1"/>
      <w:numFmt w:val="upperRoman"/>
      <w:lvlText w:val="(%7)"/>
      <w:lvlJc w:val="left"/>
      <w:pPr>
        <w:tabs>
          <w:tab w:val="num" w:pos="114"/>
        </w:tabs>
      </w:pPr>
      <w:rPr>
        <w:position w:val="0"/>
        <w:sz w:val="24"/>
        <w:szCs w:val="24"/>
        <w:rtl w:val="0"/>
      </w:rPr>
    </w:lvl>
    <w:lvl w:ilvl="7">
      <w:start w:val="1"/>
      <w:numFmt w:val="lowerLetter"/>
      <w:lvlText w:val="%8."/>
      <w:lvlJc w:val="left"/>
      <w:pPr>
        <w:tabs>
          <w:tab w:val="num" w:pos="114"/>
        </w:tabs>
      </w:pPr>
      <w:rPr>
        <w:position w:val="0"/>
        <w:sz w:val="24"/>
        <w:szCs w:val="24"/>
        <w:rtl w:val="0"/>
      </w:rPr>
    </w:lvl>
    <w:lvl w:ilvl="8">
      <w:start w:val="1"/>
      <w:numFmt w:val="lowerRoman"/>
      <w:lvlText w:val="%9."/>
      <w:lvlJc w:val="left"/>
      <w:pPr>
        <w:tabs>
          <w:tab w:val="num" w:pos="114"/>
        </w:tabs>
      </w:pPr>
      <w:rPr>
        <w:position w:val="0"/>
        <w:sz w:val="24"/>
        <w:szCs w:val="24"/>
        <w:rtl w:val="0"/>
      </w:rPr>
    </w:lvl>
  </w:abstractNum>
  <w:abstractNum w:abstractNumId="26" w15:restartNumberingAfterBreak="0">
    <w:nsid w:val="43124016"/>
    <w:multiLevelType w:val="multilevel"/>
    <w:tmpl w:val="A9A6F9C0"/>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27" w15:restartNumberingAfterBreak="0">
    <w:nsid w:val="48D1318C"/>
    <w:multiLevelType w:val="multilevel"/>
    <w:tmpl w:val="14D0D7FE"/>
    <w:styleLink w:val="ImportedStyle22"/>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5"/>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28" w15:restartNumberingAfterBreak="0">
    <w:nsid w:val="4C1D48C8"/>
    <w:multiLevelType w:val="multilevel"/>
    <w:tmpl w:val="ACCC7EC8"/>
    <w:styleLink w:val="ImportedStyle28"/>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21"/>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29" w15:restartNumberingAfterBreak="0">
    <w:nsid w:val="4FC3292A"/>
    <w:multiLevelType w:val="multilevel"/>
    <w:tmpl w:val="B33E014A"/>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30" w15:restartNumberingAfterBreak="0">
    <w:nsid w:val="50B90F1D"/>
    <w:multiLevelType w:val="multilevel"/>
    <w:tmpl w:val="ED1A946E"/>
    <w:styleLink w:val="ImportedStyle11"/>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3"/>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31" w15:restartNumberingAfterBreak="0">
    <w:nsid w:val="589F162D"/>
    <w:multiLevelType w:val="multilevel"/>
    <w:tmpl w:val="E1145536"/>
    <w:styleLink w:val="ImportedStyle18"/>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1"/>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32" w15:restartNumberingAfterBreak="0">
    <w:nsid w:val="5D58502C"/>
    <w:multiLevelType w:val="multilevel"/>
    <w:tmpl w:val="E5688C0E"/>
    <w:styleLink w:val="ImportedStyle27"/>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20"/>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33" w15:restartNumberingAfterBreak="0">
    <w:nsid w:val="5DAE16D8"/>
    <w:multiLevelType w:val="multilevel"/>
    <w:tmpl w:val="19866838"/>
    <w:styleLink w:val="List21"/>
    <w:lvl w:ilvl="0">
      <w:start w:val="1"/>
      <w:numFmt w:val="decimal"/>
      <w:lvlText w:val="(%1)"/>
      <w:lvlJc w:val="left"/>
      <w:pPr>
        <w:tabs>
          <w:tab w:val="num" w:pos="720"/>
        </w:tabs>
        <w:ind w:left="720" w:hanging="720"/>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decimal"/>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decimal"/>
      <w:lvlText w:val="(%5)"/>
      <w:lvlJc w:val="left"/>
      <w:pPr>
        <w:tabs>
          <w:tab w:val="num" w:pos="114"/>
        </w:tabs>
      </w:pPr>
      <w:rPr>
        <w:position w:val="0"/>
        <w:sz w:val="24"/>
        <w:szCs w:val="24"/>
        <w:rtl w:val="0"/>
        <w:lang w:val="en-US"/>
      </w:rPr>
    </w:lvl>
    <w:lvl w:ilvl="5">
      <w:start w:val="1"/>
      <w:numFmt w:val="decimal"/>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decimal"/>
      <w:lvlText w:val="(%8)"/>
      <w:lvlJc w:val="left"/>
      <w:pPr>
        <w:tabs>
          <w:tab w:val="num" w:pos="114"/>
        </w:tabs>
      </w:pPr>
      <w:rPr>
        <w:position w:val="0"/>
        <w:sz w:val="24"/>
        <w:szCs w:val="24"/>
        <w:rtl w:val="0"/>
        <w:lang w:val="en-US"/>
      </w:rPr>
    </w:lvl>
    <w:lvl w:ilvl="8">
      <w:start w:val="1"/>
      <w:numFmt w:val="decimal"/>
      <w:lvlText w:val="(%9)"/>
      <w:lvlJc w:val="left"/>
      <w:pPr>
        <w:tabs>
          <w:tab w:val="num" w:pos="114"/>
        </w:tabs>
      </w:pPr>
      <w:rPr>
        <w:position w:val="0"/>
        <w:sz w:val="24"/>
        <w:szCs w:val="24"/>
        <w:rtl w:val="0"/>
        <w:lang w:val="en-US"/>
      </w:rPr>
    </w:lvl>
  </w:abstractNum>
  <w:abstractNum w:abstractNumId="34" w15:restartNumberingAfterBreak="0">
    <w:nsid w:val="5E553C6C"/>
    <w:multiLevelType w:val="multilevel"/>
    <w:tmpl w:val="7024AAAA"/>
    <w:styleLink w:val="List51"/>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35" w15:restartNumberingAfterBreak="0">
    <w:nsid w:val="60EF754A"/>
    <w:multiLevelType w:val="multilevel"/>
    <w:tmpl w:val="B82E5362"/>
    <w:styleLink w:val="ImportedStyle26"/>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9"/>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36" w15:restartNumberingAfterBreak="0">
    <w:nsid w:val="62603B69"/>
    <w:multiLevelType w:val="multilevel"/>
    <w:tmpl w:val="C21AE904"/>
    <w:styleLink w:val="ImportedStyle23"/>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6"/>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37" w15:restartNumberingAfterBreak="0">
    <w:nsid w:val="62687174"/>
    <w:multiLevelType w:val="multilevel"/>
    <w:tmpl w:val="9B2A0CFA"/>
    <w:styleLink w:val="List1"/>
    <w:lvl w:ilvl="0">
      <w:start w:val="1"/>
      <w:numFmt w:val="decimal"/>
      <w:lvlText w:val="%1."/>
      <w:lvlJc w:val="left"/>
      <w:pPr>
        <w:tabs>
          <w:tab w:val="num" w:pos="720"/>
        </w:tabs>
        <w:ind w:left="720" w:hanging="720"/>
      </w:pPr>
      <w:rPr>
        <w:rFonts w:ascii="Arial Bold" w:eastAsia="Arial Bold" w:hAnsi="Arial Bold" w:cs="Arial Bold"/>
        <w:position w:val="0"/>
        <w:sz w:val="24"/>
        <w:szCs w:val="24"/>
        <w:rtl w:val="0"/>
        <w:lang w:val="en-US"/>
      </w:rPr>
    </w:lvl>
    <w:lvl w:ilvl="1">
      <w:start w:val="1"/>
      <w:numFmt w:val="decimal"/>
      <w:lvlText w:val="%2."/>
      <w:lvlJc w:val="left"/>
      <w:pPr>
        <w:tabs>
          <w:tab w:val="num" w:pos="120"/>
        </w:tabs>
      </w:pPr>
      <w:rPr>
        <w:rFonts w:ascii="Arial Bold" w:eastAsia="Arial Bold" w:hAnsi="Arial Bold" w:cs="Arial Bold"/>
        <w:position w:val="0"/>
        <w:sz w:val="24"/>
        <w:szCs w:val="24"/>
        <w:rtl w:val="0"/>
        <w:lang w:val="en-US"/>
      </w:rPr>
    </w:lvl>
    <w:lvl w:ilvl="2">
      <w:start w:val="1"/>
      <w:numFmt w:val="decimal"/>
      <w:lvlText w:val="%1.%2.%3."/>
      <w:lvlJc w:val="left"/>
      <w:pPr>
        <w:tabs>
          <w:tab w:val="num" w:pos="120"/>
        </w:tabs>
      </w:pPr>
      <w:rPr>
        <w:rFonts w:ascii="Arial Bold" w:eastAsia="Arial Bold" w:hAnsi="Arial Bold" w:cs="Arial Bold"/>
        <w:position w:val="0"/>
        <w:sz w:val="24"/>
        <w:szCs w:val="24"/>
        <w:rtl w:val="0"/>
        <w:lang w:val="en-US"/>
      </w:rPr>
    </w:lvl>
    <w:lvl w:ilvl="3">
      <w:start w:val="1"/>
      <w:numFmt w:val="lowerLetter"/>
      <w:lvlText w:val="(%4)"/>
      <w:lvlJc w:val="left"/>
      <w:pPr>
        <w:tabs>
          <w:tab w:val="num" w:pos="120"/>
        </w:tabs>
      </w:pPr>
      <w:rPr>
        <w:rFonts w:ascii="Arial Bold" w:eastAsia="Arial Bold" w:hAnsi="Arial Bold" w:cs="Arial Bold"/>
        <w:position w:val="0"/>
        <w:sz w:val="24"/>
        <w:szCs w:val="24"/>
        <w:rtl w:val="0"/>
        <w:lang w:val="en-US"/>
      </w:rPr>
    </w:lvl>
    <w:lvl w:ilvl="4">
      <w:start w:val="1"/>
      <w:numFmt w:val="lowerRoman"/>
      <w:lvlText w:val="(%5)"/>
      <w:lvlJc w:val="left"/>
      <w:pPr>
        <w:tabs>
          <w:tab w:val="num" w:pos="120"/>
        </w:tabs>
      </w:pPr>
      <w:rPr>
        <w:rFonts w:ascii="Arial Bold" w:eastAsia="Arial Bold" w:hAnsi="Arial Bold" w:cs="Arial Bold"/>
        <w:position w:val="0"/>
        <w:sz w:val="24"/>
        <w:szCs w:val="24"/>
        <w:rtl w:val="0"/>
        <w:lang w:val="en-US"/>
      </w:rPr>
    </w:lvl>
    <w:lvl w:ilvl="5">
      <w:start w:val="1"/>
      <w:numFmt w:val="upperLetter"/>
      <w:lvlText w:val="(%6)"/>
      <w:lvlJc w:val="left"/>
      <w:pPr>
        <w:tabs>
          <w:tab w:val="num" w:pos="120"/>
        </w:tabs>
      </w:pPr>
      <w:rPr>
        <w:rFonts w:ascii="Arial Bold" w:eastAsia="Arial Bold" w:hAnsi="Arial Bold" w:cs="Arial Bold"/>
        <w:position w:val="0"/>
        <w:sz w:val="24"/>
        <w:szCs w:val="24"/>
        <w:rtl w:val="0"/>
        <w:lang w:val="en-US"/>
      </w:rPr>
    </w:lvl>
    <w:lvl w:ilvl="6">
      <w:start w:val="1"/>
      <w:numFmt w:val="upperRoman"/>
      <w:lvlText w:val="(%7)"/>
      <w:lvlJc w:val="left"/>
      <w:pPr>
        <w:tabs>
          <w:tab w:val="num" w:pos="120"/>
        </w:tabs>
      </w:pPr>
      <w:rPr>
        <w:rFonts w:ascii="Arial Bold" w:eastAsia="Arial Bold" w:hAnsi="Arial Bold" w:cs="Arial Bold"/>
        <w:position w:val="0"/>
        <w:sz w:val="24"/>
        <w:szCs w:val="24"/>
        <w:rtl w:val="0"/>
        <w:lang w:val="en-US"/>
      </w:rPr>
    </w:lvl>
    <w:lvl w:ilvl="7">
      <w:start w:val="1"/>
      <w:numFmt w:val="lowerLetter"/>
      <w:lvlText w:val="%8."/>
      <w:lvlJc w:val="left"/>
      <w:pPr>
        <w:tabs>
          <w:tab w:val="num" w:pos="120"/>
        </w:tabs>
      </w:pPr>
      <w:rPr>
        <w:rFonts w:ascii="Arial Bold" w:eastAsia="Arial Bold" w:hAnsi="Arial Bold" w:cs="Arial Bold"/>
        <w:position w:val="0"/>
        <w:sz w:val="24"/>
        <w:szCs w:val="24"/>
        <w:rtl w:val="0"/>
        <w:lang w:val="en-US"/>
      </w:rPr>
    </w:lvl>
    <w:lvl w:ilvl="8">
      <w:start w:val="1"/>
      <w:numFmt w:val="lowerRoman"/>
      <w:lvlText w:val="%9."/>
      <w:lvlJc w:val="left"/>
      <w:pPr>
        <w:tabs>
          <w:tab w:val="num" w:pos="120"/>
        </w:tabs>
      </w:pPr>
      <w:rPr>
        <w:rFonts w:ascii="Arial Bold" w:eastAsia="Arial Bold" w:hAnsi="Arial Bold" w:cs="Arial Bold"/>
        <w:position w:val="0"/>
        <w:sz w:val="24"/>
        <w:szCs w:val="24"/>
        <w:rtl w:val="0"/>
        <w:lang w:val="en-US"/>
      </w:rPr>
    </w:lvl>
  </w:abstractNum>
  <w:abstractNum w:abstractNumId="38" w15:restartNumberingAfterBreak="0">
    <w:nsid w:val="636306D4"/>
    <w:multiLevelType w:val="multilevel"/>
    <w:tmpl w:val="63A88860"/>
    <w:styleLink w:val="List13"/>
    <w:lvl w:ilvl="0">
      <w:start w:val="1"/>
      <w:numFmt w:val="decimal"/>
      <w:lvlText w:val="%1."/>
      <w:lvlJc w:val="left"/>
      <w:pPr>
        <w:tabs>
          <w:tab w:val="num" w:pos="114"/>
        </w:tabs>
      </w:pPr>
      <w:rPr>
        <w:position w:val="0"/>
        <w:sz w:val="24"/>
        <w:szCs w:val="24"/>
        <w:rtl w:val="0"/>
      </w:rPr>
    </w:lvl>
    <w:lvl w:ilvl="1">
      <w:start w:val="1"/>
      <w:numFmt w:val="decimal"/>
      <w:lvlText w:val="%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lowerLetter"/>
      <w:lvlText w:val="(%4)"/>
      <w:lvlJc w:val="left"/>
      <w:pPr>
        <w:tabs>
          <w:tab w:val="num" w:pos="114"/>
        </w:tabs>
      </w:pPr>
      <w:rPr>
        <w:position w:val="0"/>
        <w:sz w:val="24"/>
        <w:szCs w:val="24"/>
        <w:rtl w:val="0"/>
      </w:rPr>
    </w:lvl>
    <w:lvl w:ilvl="4">
      <w:start w:val="1"/>
      <w:numFmt w:val="lowerRoman"/>
      <w:lvlText w:val="(%5)"/>
      <w:lvlJc w:val="left"/>
      <w:pPr>
        <w:tabs>
          <w:tab w:val="num" w:pos="114"/>
        </w:tabs>
      </w:pPr>
      <w:rPr>
        <w:position w:val="0"/>
        <w:sz w:val="24"/>
        <w:szCs w:val="24"/>
        <w:rtl w:val="0"/>
      </w:rPr>
    </w:lvl>
    <w:lvl w:ilvl="5">
      <w:start w:val="1"/>
      <w:numFmt w:val="upperLetter"/>
      <w:lvlText w:val="(%6)"/>
      <w:lvlJc w:val="left"/>
      <w:pPr>
        <w:tabs>
          <w:tab w:val="num" w:pos="114"/>
        </w:tabs>
      </w:pPr>
      <w:rPr>
        <w:position w:val="0"/>
        <w:sz w:val="24"/>
        <w:szCs w:val="24"/>
        <w:rtl w:val="0"/>
      </w:rPr>
    </w:lvl>
    <w:lvl w:ilvl="6">
      <w:start w:val="1"/>
      <w:numFmt w:val="upperRoman"/>
      <w:lvlText w:val="(%7)"/>
      <w:lvlJc w:val="left"/>
      <w:pPr>
        <w:tabs>
          <w:tab w:val="num" w:pos="114"/>
        </w:tabs>
      </w:pPr>
      <w:rPr>
        <w:position w:val="0"/>
        <w:sz w:val="24"/>
        <w:szCs w:val="24"/>
        <w:rtl w:val="0"/>
      </w:rPr>
    </w:lvl>
    <w:lvl w:ilvl="7">
      <w:start w:val="1"/>
      <w:numFmt w:val="lowerLetter"/>
      <w:lvlText w:val="%8."/>
      <w:lvlJc w:val="left"/>
      <w:pPr>
        <w:tabs>
          <w:tab w:val="num" w:pos="114"/>
        </w:tabs>
      </w:pPr>
      <w:rPr>
        <w:position w:val="0"/>
        <w:sz w:val="24"/>
        <w:szCs w:val="24"/>
        <w:rtl w:val="0"/>
      </w:rPr>
    </w:lvl>
    <w:lvl w:ilvl="8">
      <w:start w:val="1"/>
      <w:numFmt w:val="lowerRoman"/>
      <w:lvlText w:val="%9."/>
      <w:lvlJc w:val="left"/>
      <w:pPr>
        <w:tabs>
          <w:tab w:val="num" w:pos="114"/>
        </w:tabs>
      </w:pPr>
      <w:rPr>
        <w:position w:val="0"/>
        <w:sz w:val="24"/>
        <w:szCs w:val="24"/>
        <w:rtl w:val="0"/>
      </w:rPr>
    </w:lvl>
  </w:abstractNum>
  <w:abstractNum w:abstractNumId="39" w15:restartNumberingAfterBreak="0">
    <w:nsid w:val="66732339"/>
    <w:multiLevelType w:val="multilevel"/>
    <w:tmpl w:val="DFAA33DA"/>
    <w:styleLink w:val="ImportedStyle14"/>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6"/>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40" w15:restartNumberingAfterBreak="0">
    <w:nsid w:val="69397E3D"/>
    <w:multiLevelType w:val="multilevel"/>
    <w:tmpl w:val="976A4412"/>
    <w:styleLink w:val="ImportedStyle16"/>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8"/>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41" w15:restartNumberingAfterBreak="0">
    <w:nsid w:val="6A551C19"/>
    <w:multiLevelType w:val="multilevel"/>
    <w:tmpl w:val="54A0EBDE"/>
    <w:styleLink w:val="List8"/>
    <w:lvl w:ilvl="0">
      <w:numFmt w:val="bullet"/>
      <w:lvlText w:val="•"/>
      <w:lvlJc w:val="left"/>
      <w:pPr>
        <w:tabs>
          <w:tab w:val="num" w:pos="1080"/>
        </w:tabs>
        <w:ind w:left="1080" w:hanging="72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42" w15:restartNumberingAfterBreak="0">
    <w:nsid w:val="6B3639D3"/>
    <w:multiLevelType w:val="multilevel"/>
    <w:tmpl w:val="3EAA6B0E"/>
    <w:lvl w:ilvl="0">
      <w:start w:val="4"/>
      <w:numFmt w:val="decimal"/>
      <w:lvlText w:val="%1."/>
      <w:lvlJc w:val="left"/>
      <w:pPr>
        <w:ind w:left="525" w:hanging="525"/>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FBA7DDE"/>
    <w:multiLevelType w:val="multilevel"/>
    <w:tmpl w:val="1B30495C"/>
    <w:styleLink w:val="List12"/>
    <w:lvl w:ilvl="0">
      <w:start w:val="1"/>
      <w:numFmt w:val="decimal"/>
      <w:lvlText w:val="%1."/>
      <w:lvlJc w:val="left"/>
      <w:pPr>
        <w:tabs>
          <w:tab w:val="num" w:pos="114"/>
        </w:tabs>
      </w:pPr>
      <w:rPr>
        <w:position w:val="0"/>
        <w:sz w:val="24"/>
        <w:szCs w:val="24"/>
        <w:rtl w:val="0"/>
      </w:rPr>
    </w:lvl>
    <w:lvl w:ilvl="1">
      <w:numFmt w:val="decimal"/>
      <w:lvlText w:val="%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lowerLetter"/>
      <w:lvlText w:val="(%4)"/>
      <w:lvlJc w:val="left"/>
      <w:pPr>
        <w:tabs>
          <w:tab w:val="num" w:pos="114"/>
        </w:tabs>
      </w:pPr>
      <w:rPr>
        <w:position w:val="0"/>
        <w:sz w:val="24"/>
        <w:szCs w:val="24"/>
        <w:rtl w:val="0"/>
      </w:rPr>
    </w:lvl>
    <w:lvl w:ilvl="4">
      <w:start w:val="1"/>
      <w:numFmt w:val="lowerRoman"/>
      <w:lvlText w:val="(%5)"/>
      <w:lvlJc w:val="left"/>
      <w:pPr>
        <w:tabs>
          <w:tab w:val="num" w:pos="114"/>
        </w:tabs>
      </w:pPr>
      <w:rPr>
        <w:position w:val="0"/>
        <w:sz w:val="24"/>
        <w:szCs w:val="24"/>
        <w:rtl w:val="0"/>
      </w:rPr>
    </w:lvl>
    <w:lvl w:ilvl="5">
      <w:start w:val="1"/>
      <w:numFmt w:val="upperLetter"/>
      <w:lvlText w:val="(%6)"/>
      <w:lvlJc w:val="left"/>
      <w:pPr>
        <w:tabs>
          <w:tab w:val="num" w:pos="114"/>
        </w:tabs>
      </w:pPr>
      <w:rPr>
        <w:position w:val="0"/>
        <w:sz w:val="24"/>
        <w:szCs w:val="24"/>
        <w:rtl w:val="0"/>
      </w:rPr>
    </w:lvl>
    <w:lvl w:ilvl="6">
      <w:start w:val="1"/>
      <w:numFmt w:val="upperRoman"/>
      <w:lvlText w:val="(%7)"/>
      <w:lvlJc w:val="left"/>
      <w:pPr>
        <w:tabs>
          <w:tab w:val="num" w:pos="114"/>
        </w:tabs>
      </w:pPr>
      <w:rPr>
        <w:position w:val="0"/>
        <w:sz w:val="24"/>
        <w:szCs w:val="24"/>
        <w:rtl w:val="0"/>
      </w:rPr>
    </w:lvl>
    <w:lvl w:ilvl="7">
      <w:start w:val="1"/>
      <w:numFmt w:val="lowerLetter"/>
      <w:lvlText w:val="%8."/>
      <w:lvlJc w:val="left"/>
      <w:pPr>
        <w:tabs>
          <w:tab w:val="num" w:pos="114"/>
        </w:tabs>
      </w:pPr>
      <w:rPr>
        <w:position w:val="0"/>
        <w:sz w:val="24"/>
        <w:szCs w:val="24"/>
        <w:rtl w:val="0"/>
      </w:rPr>
    </w:lvl>
    <w:lvl w:ilvl="8">
      <w:start w:val="1"/>
      <w:numFmt w:val="lowerRoman"/>
      <w:lvlText w:val="%9."/>
      <w:lvlJc w:val="left"/>
      <w:pPr>
        <w:tabs>
          <w:tab w:val="num" w:pos="114"/>
        </w:tabs>
      </w:pPr>
      <w:rPr>
        <w:position w:val="0"/>
        <w:sz w:val="24"/>
        <w:szCs w:val="24"/>
        <w:rtl w:val="0"/>
      </w:rPr>
    </w:lvl>
  </w:abstractNum>
  <w:abstractNum w:abstractNumId="44" w15:restartNumberingAfterBreak="0">
    <w:nsid w:val="734D1F57"/>
    <w:multiLevelType w:val="multilevel"/>
    <w:tmpl w:val="2CF4DE10"/>
    <w:styleLink w:val="List10"/>
    <w:lvl w:ilvl="0">
      <w:start w:val="1"/>
      <w:numFmt w:val="decimal"/>
      <w:lvlText w:val="%1."/>
      <w:lvlJc w:val="left"/>
      <w:pPr>
        <w:tabs>
          <w:tab w:val="num" w:pos="114"/>
        </w:tabs>
      </w:pPr>
      <w:rPr>
        <w:position w:val="0"/>
        <w:sz w:val="24"/>
        <w:szCs w:val="24"/>
        <w:rtl w:val="0"/>
      </w:rPr>
    </w:lvl>
    <w:lvl w:ilvl="1">
      <w:numFmt w:val="decimal"/>
      <w:lvlText w:val="%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lowerLetter"/>
      <w:lvlText w:val="(%4)"/>
      <w:lvlJc w:val="left"/>
      <w:pPr>
        <w:tabs>
          <w:tab w:val="num" w:pos="114"/>
        </w:tabs>
      </w:pPr>
      <w:rPr>
        <w:position w:val="0"/>
        <w:sz w:val="24"/>
        <w:szCs w:val="24"/>
        <w:rtl w:val="0"/>
      </w:rPr>
    </w:lvl>
    <w:lvl w:ilvl="4">
      <w:start w:val="1"/>
      <w:numFmt w:val="lowerRoman"/>
      <w:lvlText w:val="(%5)"/>
      <w:lvlJc w:val="left"/>
      <w:pPr>
        <w:tabs>
          <w:tab w:val="num" w:pos="114"/>
        </w:tabs>
      </w:pPr>
      <w:rPr>
        <w:position w:val="0"/>
        <w:sz w:val="24"/>
        <w:szCs w:val="24"/>
        <w:rtl w:val="0"/>
      </w:rPr>
    </w:lvl>
    <w:lvl w:ilvl="5">
      <w:start w:val="1"/>
      <w:numFmt w:val="upperLetter"/>
      <w:lvlText w:val="(%6)"/>
      <w:lvlJc w:val="left"/>
      <w:pPr>
        <w:tabs>
          <w:tab w:val="num" w:pos="114"/>
        </w:tabs>
      </w:pPr>
      <w:rPr>
        <w:position w:val="0"/>
        <w:sz w:val="24"/>
        <w:szCs w:val="24"/>
        <w:rtl w:val="0"/>
      </w:rPr>
    </w:lvl>
    <w:lvl w:ilvl="6">
      <w:start w:val="1"/>
      <w:numFmt w:val="upperRoman"/>
      <w:lvlText w:val="(%7)"/>
      <w:lvlJc w:val="left"/>
      <w:pPr>
        <w:tabs>
          <w:tab w:val="num" w:pos="114"/>
        </w:tabs>
      </w:pPr>
      <w:rPr>
        <w:position w:val="0"/>
        <w:sz w:val="24"/>
        <w:szCs w:val="24"/>
        <w:rtl w:val="0"/>
      </w:rPr>
    </w:lvl>
    <w:lvl w:ilvl="7">
      <w:start w:val="1"/>
      <w:numFmt w:val="lowerLetter"/>
      <w:lvlText w:val="%8."/>
      <w:lvlJc w:val="left"/>
      <w:pPr>
        <w:tabs>
          <w:tab w:val="num" w:pos="114"/>
        </w:tabs>
      </w:pPr>
      <w:rPr>
        <w:position w:val="0"/>
        <w:sz w:val="24"/>
        <w:szCs w:val="24"/>
        <w:rtl w:val="0"/>
      </w:rPr>
    </w:lvl>
    <w:lvl w:ilvl="8">
      <w:start w:val="1"/>
      <w:numFmt w:val="lowerRoman"/>
      <w:lvlText w:val="%9."/>
      <w:lvlJc w:val="left"/>
      <w:pPr>
        <w:tabs>
          <w:tab w:val="num" w:pos="114"/>
        </w:tabs>
      </w:pPr>
      <w:rPr>
        <w:position w:val="0"/>
        <w:sz w:val="24"/>
        <w:szCs w:val="24"/>
        <w:rtl w:val="0"/>
      </w:rPr>
    </w:lvl>
  </w:abstractNum>
  <w:abstractNum w:abstractNumId="45" w15:restartNumberingAfterBreak="0">
    <w:nsid w:val="760272B0"/>
    <w:multiLevelType w:val="multilevel"/>
    <w:tmpl w:val="3F12155A"/>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46" w15:restartNumberingAfterBreak="0">
    <w:nsid w:val="7687627C"/>
    <w:multiLevelType w:val="multilevel"/>
    <w:tmpl w:val="F27AF42C"/>
    <w:styleLink w:val="List6"/>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14"/>
        </w:tabs>
      </w:pPr>
      <w:rPr>
        <w:position w:val="0"/>
        <w:sz w:val="24"/>
        <w:szCs w:val="24"/>
        <w:rtl w:val="0"/>
        <w:lang w:val="en-US"/>
      </w:rPr>
    </w:lvl>
    <w:lvl w:ilvl="3">
      <w:start w:val="1"/>
      <w:numFmt w:val="lowerRoman"/>
      <w:lvlText w:val="(%4)"/>
      <w:lvlJc w:val="left"/>
      <w:pPr>
        <w:tabs>
          <w:tab w:val="num" w:pos="2160"/>
        </w:tabs>
        <w:ind w:left="2160" w:hanging="720"/>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47" w15:restartNumberingAfterBreak="0">
    <w:nsid w:val="76E03C84"/>
    <w:multiLevelType w:val="multilevel"/>
    <w:tmpl w:val="CE7E6270"/>
    <w:styleLink w:val="List16"/>
    <w:lvl w:ilvl="0">
      <w:numFmt w:val="bullet"/>
      <w:lvlText w:val="•"/>
      <w:lvlJc w:val="left"/>
      <w:pPr>
        <w:tabs>
          <w:tab w:val="num" w:pos="1080"/>
        </w:tabs>
        <w:ind w:left="1080" w:hanging="720"/>
      </w:pPr>
      <w:rPr>
        <w:rFonts w:ascii="Arial" w:eastAsia="Arial" w:hAnsi="Arial" w:cs="Arial"/>
        <w:position w:val="0"/>
        <w:sz w:val="24"/>
        <w:szCs w:val="24"/>
        <w:rtl w:val="0"/>
        <w:lang w:val="en-US"/>
      </w:rPr>
    </w:lvl>
    <w:lvl w:ilvl="1">
      <w:start w:val="1"/>
      <w:numFmt w:val="bullet"/>
      <w:lvlText w:val="o"/>
      <w:lvlJc w:val="left"/>
      <w:pPr>
        <w:tabs>
          <w:tab w:val="num" w:pos="104"/>
        </w:tabs>
      </w:pPr>
      <w:rPr>
        <w:rFonts w:ascii="Arial" w:eastAsia="Arial" w:hAnsi="Arial" w:cs="Arial"/>
        <w:position w:val="0"/>
        <w:sz w:val="24"/>
        <w:szCs w:val="24"/>
        <w:rtl w:val="0"/>
        <w:lang w:val="en-US"/>
      </w:rPr>
    </w:lvl>
    <w:lvl w:ilvl="2">
      <w:start w:val="1"/>
      <w:numFmt w:val="bullet"/>
      <w:lvlText w:val="▪"/>
      <w:lvlJc w:val="left"/>
      <w:pPr>
        <w:tabs>
          <w:tab w:val="num" w:pos="104"/>
        </w:tabs>
      </w:pPr>
      <w:rPr>
        <w:rFonts w:ascii="Arial" w:eastAsia="Arial" w:hAnsi="Arial" w:cs="Arial"/>
        <w:position w:val="0"/>
        <w:sz w:val="24"/>
        <w:szCs w:val="24"/>
        <w:rtl w:val="0"/>
        <w:lang w:val="en-US"/>
      </w:rPr>
    </w:lvl>
    <w:lvl w:ilvl="3">
      <w:start w:val="1"/>
      <w:numFmt w:val="bullet"/>
      <w:lvlText w:val="•"/>
      <w:lvlJc w:val="left"/>
      <w:pPr>
        <w:tabs>
          <w:tab w:val="num" w:pos="104"/>
        </w:tabs>
      </w:pPr>
      <w:rPr>
        <w:rFonts w:ascii="Arial" w:eastAsia="Arial" w:hAnsi="Arial" w:cs="Arial"/>
        <w:position w:val="0"/>
        <w:sz w:val="24"/>
        <w:szCs w:val="24"/>
        <w:rtl w:val="0"/>
        <w:lang w:val="en-US"/>
      </w:rPr>
    </w:lvl>
    <w:lvl w:ilvl="4">
      <w:start w:val="1"/>
      <w:numFmt w:val="bullet"/>
      <w:lvlText w:val="o"/>
      <w:lvlJc w:val="left"/>
      <w:pPr>
        <w:tabs>
          <w:tab w:val="num" w:pos="104"/>
        </w:tabs>
      </w:pPr>
      <w:rPr>
        <w:rFonts w:ascii="Arial" w:eastAsia="Arial" w:hAnsi="Arial" w:cs="Arial"/>
        <w:position w:val="0"/>
        <w:sz w:val="24"/>
        <w:szCs w:val="24"/>
        <w:rtl w:val="0"/>
        <w:lang w:val="en-US"/>
      </w:rPr>
    </w:lvl>
    <w:lvl w:ilvl="5">
      <w:start w:val="1"/>
      <w:numFmt w:val="bullet"/>
      <w:lvlText w:val="▪"/>
      <w:lvlJc w:val="left"/>
      <w:pPr>
        <w:tabs>
          <w:tab w:val="num" w:pos="104"/>
        </w:tabs>
      </w:pPr>
      <w:rPr>
        <w:rFonts w:ascii="Arial" w:eastAsia="Arial" w:hAnsi="Arial" w:cs="Arial"/>
        <w:position w:val="0"/>
        <w:sz w:val="24"/>
        <w:szCs w:val="24"/>
        <w:rtl w:val="0"/>
        <w:lang w:val="en-US"/>
      </w:rPr>
    </w:lvl>
    <w:lvl w:ilvl="6">
      <w:start w:val="1"/>
      <w:numFmt w:val="bullet"/>
      <w:lvlText w:val="•"/>
      <w:lvlJc w:val="left"/>
      <w:pPr>
        <w:tabs>
          <w:tab w:val="num" w:pos="104"/>
        </w:tabs>
      </w:pPr>
      <w:rPr>
        <w:rFonts w:ascii="Arial" w:eastAsia="Arial" w:hAnsi="Arial" w:cs="Arial"/>
        <w:position w:val="0"/>
        <w:sz w:val="24"/>
        <w:szCs w:val="24"/>
        <w:rtl w:val="0"/>
        <w:lang w:val="en-US"/>
      </w:rPr>
    </w:lvl>
    <w:lvl w:ilvl="7">
      <w:start w:val="1"/>
      <w:numFmt w:val="bullet"/>
      <w:lvlText w:val="o"/>
      <w:lvlJc w:val="left"/>
      <w:pPr>
        <w:tabs>
          <w:tab w:val="num" w:pos="104"/>
        </w:tabs>
      </w:pPr>
      <w:rPr>
        <w:rFonts w:ascii="Arial" w:eastAsia="Arial" w:hAnsi="Arial" w:cs="Arial"/>
        <w:position w:val="0"/>
        <w:sz w:val="24"/>
        <w:szCs w:val="24"/>
        <w:rtl w:val="0"/>
        <w:lang w:val="en-US"/>
      </w:rPr>
    </w:lvl>
    <w:lvl w:ilvl="8">
      <w:start w:val="1"/>
      <w:numFmt w:val="bullet"/>
      <w:lvlText w:val="▪"/>
      <w:lvlJc w:val="left"/>
      <w:pPr>
        <w:tabs>
          <w:tab w:val="num" w:pos="104"/>
        </w:tabs>
      </w:pPr>
      <w:rPr>
        <w:rFonts w:ascii="Arial" w:eastAsia="Arial" w:hAnsi="Arial" w:cs="Arial"/>
        <w:position w:val="0"/>
        <w:sz w:val="24"/>
        <w:szCs w:val="24"/>
        <w:rtl w:val="0"/>
        <w:lang w:val="en-US"/>
      </w:rPr>
    </w:lvl>
  </w:abstractNum>
  <w:abstractNum w:abstractNumId="48" w15:restartNumberingAfterBreak="0">
    <w:nsid w:val="79963C13"/>
    <w:multiLevelType w:val="multilevel"/>
    <w:tmpl w:val="D6FE571C"/>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49" w15:restartNumberingAfterBreak="0">
    <w:nsid w:val="7AA43296"/>
    <w:multiLevelType w:val="multilevel"/>
    <w:tmpl w:val="D4AE9E8A"/>
    <w:lvl w:ilvl="0">
      <w:start w:val="1"/>
      <w:numFmt w:val="decimal"/>
      <w:lvlText w:val="%1."/>
      <w:lvlJc w:val="left"/>
      <w:pPr>
        <w:tabs>
          <w:tab w:val="num" w:pos="114"/>
        </w:tabs>
      </w:pPr>
      <w:rPr>
        <w:position w:val="0"/>
        <w:sz w:val="24"/>
        <w:szCs w:val="24"/>
        <w:rtl w:val="0"/>
        <w:lang w:val="en-US"/>
      </w:rPr>
    </w:lvl>
    <w:lvl w:ilvl="1">
      <w:start w:val="1"/>
      <w:numFmt w:val="decimal"/>
      <w:lvlText w:val="%1.%2."/>
      <w:lvlJc w:val="left"/>
      <w:pPr>
        <w:tabs>
          <w:tab w:val="num" w:pos="114"/>
        </w:tabs>
      </w:pPr>
      <w:rPr>
        <w:position w:val="0"/>
        <w:sz w:val="24"/>
        <w:szCs w:val="24"/>
        <w:rtl w:val="0"/>
        <w:lang w:val="en-US"/>
      </w:rPr>
    </w:lvl>
    <w:lvl w:ilvl="2">
      <w:start w:val="1"/>
      <w:numFmt w:val="lowerLetter"/>
      <w:lvlText w:val="(%3)"/>
      <w:lvlJc w:val="left"/>
      <w:pPr>
        <w:tabs>
          <w:tab w:val="num" w:pos="1440"/>
        </w:tabs>
        <w:ind w:left="1440" w:hanging="720"/>
      </w:pPr>
      <w:rPr>
        <w:position w:val="0"/>
        <w:sz w:val="24"/>
        <w:szCs w:val="24"/>
        <w:rtl w:val="0"/>
        <w:lang w:val="en-US"/>
      </w:rPr>
    </w:lvl>
    <w:lvl w:ilvl="3">
      <w:start w:val="1"/>
      <w:numFmt w:val="lowerRoman"/>
      <w:lvlText w:val="(%4)"/>
      <w:lvlJc w:val="left"/>
      <w:pPr>
        <w:tabs>
          <w:tab w:val="num" w:pos="114"/>
        </w:tabs>
      </w:pPr>
      <w:rPr>
        <w:position w:val="0"/>
        <w:sz w:val="24"/>
        <w:szCs w:val="24"/>
        <w:rtl w:val="0"/>
        <w:lang w:val="en-US"/>
      </w:rPr>
    </w:lvl>
    <w:lvl w:ilvl="4">
      <w:start w:val="1"/>
      <w:numFmt w:val="upperLetter"/>
      <w:lvlText w:val="(%5)"/>
      <w:lvlJc w:val="left"/>
      <w:pPr>
        <w:tabs>
          <w:tab w:val="num" w:pos="114"/>
        </w:tabs>
      </w:pPr>
      <w:rPr>
        <w:position w:val="0"/>
        <w:sz w:val="24"/>
        <w:szCs w:val="24"/>
        <w:rtl w:val="0"/>
        <w:lang w:val="en-US"/>
      </w:rPr>
    </w:lvl>
    <w:lvl w:ilvl="5">
      <w:start w:val="1"/>
      <w:numFmt w:val="upperRoman"/>
      <w:lvlText w:val="(%6)"/>
      <w:lvlJc w:val="left"/>
      <w:pPr>
        <w:tabs>
          <w:tab w:val="num" w:pos="114"/>
        </w:tabs>
      </w:pPr>
      <w:rPr>
        <w:position w:val="0"/>
        <w:sz w:val="24"/>
        <w:szCs w:val="24"/>
        <w:rtl w:val="0"/>
        <w:lang w:val="en-US"/>
      </w:rPr>
    </w:lvl>
    <w:lvl w:ilvl="6">
      <w:start w:val="1"/>
      <w:numFmt w:val="lowerLetter"/>
      <w:lvlText w:val="%7."/>
      <w:lvlJc w:val="left"/>
      <w:pPr>
        <w:tabs>
          <w:tab w:val="num" w:pos="114"/>
        </w:tabs>
      </w:pPr>
      <w:rPr>
        <w:position w:val="0"/>
        <w:sz w:val="24"/>
        <w:szCs w:val="24"/>
        <w:rtl w:val="0"/>
        <w:lang w:val="en-US"/>
      </w:rPr>
    </w:lvl>
    <w:lvl w:ilvl="7">
      <w:start w:val="1"/>
      <w:numFmt w:val="lowerRoman"/>
      <w:lvlText w:val="%8."/>
      <w:lvlJc w:val="left"/>
      <w:pPr>
        <w:tabs>
          <w:tab w:val="num" w:pos="114"/>
        </w:tabs>
      </w:pPr>
      <w:rPr>
        <w:position w:val="0"/>
        <w:sz w:val="24"/>
        <w:szCs w:val="24"/>
        <w:rtl w:val="0"/>
        <w:lang w:val="en-US"/>
      </w:rPr>
    </w:lvl>
    <w:lvl w:ilvl="8">
      <w:start w:val="1"/>
      <w:numFmt w:val="upperLetter"/>
      <w:lvlText w:val="%9."/>
      <w:lvlJc w:val="left"/>
      <w:pPr>
        <w:tabs>
          <w:tab w:val="num" w:pos="114"/>
        </w:tabs>
      </w:pPr>
      <w:rPr>
        <w:position w:val="0"/>
        <w:sz w:val="24"/>
        <w:szCs w:val="24"/>
        <w:rtl w:val="0"/>
        <w:lang w:val="en-US"/>
      </w:rPr>
    </w:lvl>
  </w:abstractNum>
  <w:abstractNum w:abstractNumId="50" w15:restartNumberingAfterBreak="0">
    <w:nsid w:val="7B053FCD"/>
    <w:multiLevelType w:val="multilevel"/>
    <w:tmpl w:val="9814DCD4"/>
    <w:styleLink w:val="ImportedStyle12"/>
    <w:lvl w:ilvl="0">
      <w:start w:val="1"/>
      <w:numFmt w:val="decimal"/>
      <w:lvlText w:val="%1."/>
      <w:lvlJc w:val="left"/>
      <w:pPr>
        <w:tabs>
          <w:tab w:val="num" w:pos="104"/>
        </w:tabs>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4"/>
      <w:numFmt w:val="decimal"/>
      <w:lvlText w:val="%2."/>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lowerLetter"/>
      <w:lvlText w:val="(%4)"/>
      <w:lvlJc w:val="left"/>
      <w:pPr>
        <w:tabs>
          <w:tab w:val="num" w:pos="1440"/>
        </w:tabs>
        <w:ind w:left="14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lowerRoman"/>
      <w:lvlText w:val="(%5)"/>
      <w:lvlJc w:val="left"/>
      <w:pPr>
        <w:tabs>
          <w:tab w:val="num" w:pos="2160"/>
        </w:tabs>
        <w:ind w:left="216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upperRoman"/>
      <w:lvlText w:val="(%7)"/>
      <w:lvlJc w:val="left"/>
      <w:pPr>
        <w:tabs>
          <w:tab w:val="num" w:pos="3600"/>
        </w:tabs>
        <w:ind w:left="360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4320"/>
        </w:tabs>
        <w:ind w:left="432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5040"/>
        </w:tabs>
        <w:ind w:left="5040" w:hanging="720"/>
      </w:pPr>
      <w:rPr>
        <w:rFonts w:ascii="Arial" w:eastAsia="Arial" w:hAnsi="Arial" w:cs="Arial"/>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num w:numId="1">
    <w:abstractNumId w:val="2"/>
  </w:num>
  <w:num w:numId="2">
    <w:abstractNumId w:val="11"/>
  </w:num>
  <w:num w:numId="3">
    <w:abstractNumId w:val="33"/>
  </w:num>
  <w:num w:numId="4">
    <w:abstractNumId w:val="18"/>
  </w:num>
  <w:num w:numId="5">
    <w:abstractNumId w:val="3"/>
    <w:lvlOverride w:ilvl="0">
      <w:lvl w:ilvl="0">
        <w:numFmt w:val="decimal"/>
        <w:lvlText w:val=""/>
        <w:lvlJc w:val="left"/>
      </w:lvl>
    </w:lvlOverride>
    <w:lvlOverride w:ilvl="1">
      <w:lvl w:ilvl="1">
        <w:start w:val="1"/>
        <w:numFmt w:val="decimal"/>
        <w:lvlText w:val="%1.%2."/>
        <w:lvlJc w:val="left"/>
        <w:pPr>
          <w:tabs>
            <w:tab w:val="num" w:pos="114"/>
          </w:tabs>
        </w:pPr>
        <w:rPr>
          <w:position w:val="0"/>
          <w:sz w:val="24"/>
          <w:szCs w:val="24"/>
          <w:lang w:val="en-US"/>
        </w:rPr>
      </w:lvl>
    </w:lvlOverride>
  </w:num>
  <w:num w:numId="6">
    <w:abstractNumId w:val="19"/>
  </w:num>
  <w:num w:numId="7">
    <w:abstractNumId w:val="1"/>
  </w:num>
  <w:num w:numId="8">
    <w:abstractNumId w:val="20"/>
  </w:num>
  <w:num w:numId="9">
    <w:abstractNumId w:val="46"/>
  </w:num>
  <w:num w:numId="10">
    <w:abstractNumId w:val="0"/>
  </w:num>
  <w:num w:numId="11">
    <w:abstractNumId w:val="49"/>
  </w:num>
  <w:num w:numId="12">
    <w:abstractNumId w:val="26"/>
  </w:num>
  <w:num w:numId="13">
    <w:abstractNumId w:val="45"/>
  </w:num>
  <w:num w:numId="14">
    <w:abstractNumId w:val="29"/>
  </w:num>
  <w:num w:numId="15">
    <w:abstractNumId w:val="48"/>
  </w:num>
  <w:num w:numId="16">
    <w:abstractNumId w:val="17"/>
  </w:num>
  <w:num w:numId="17">
    <w:abstractNumId w:val="12"/>
  </w:num>
  <w:num w:numId="18">
    <w:abstractNumId w:val="34"/>
  </w:num>
  <w:num w:numId="19">
    <w:abstractNumId w:val="37"/>
  </w:num>
  <w:num w:numId="20">
    <w:abstractNumId w:val="13"/>
  </w:num>
  <w:num w:numId="21">
    <w:abstractNumId w:val="41"/>
  </w:num>
  <w:num w:numId="22">
    <w:abstractNumId w:val="23"/>
  </w:num>
  <w:num w:numId="23">
    <w:abstractNumId w:val="30"/>
  </w:num>
  <w:num w:numId="24">
    <w:abstractNumId w:val="50"/>
  </w:num>
  <w:num w:numId="25">
    <w:abstractNumId w:val="15"/>
  </w:num>
  <w:num w:numId="26">
    <w:abstractNumId w:val="39"/>
  </w:num>
  <w:num w:numId="27">
    <w:abstractNumId w:val="8"/>
  </w:num>
  <w:num w:numId="28">
    <w:abstractNumId w:val="40"/>
  </w:num>
  <w:num w:numId="29">
    <w:abstractNumId w:val="6"/>
  </w:num>
  <w:num w:numId="30">
    <w:abstractNumId w:val="31"/>
    <w:lvlOverride w:ilvl="0">
      <w:lvl w:ilvl="0">
        <w:numFmt w:val="decimal"/>
        <w:lvlText w:val=""/>
        <w:lvlJc w:val="left"/>
      </w:lvl>
    </w:lvlOverride>
    <w:lvlOverride w:ilvl="1">
      <w:lvl w:ilvl="1">
        <w:start w:val="11"/>
        <w:numFmt w:val="decimal"/>
        <w:lvlText w:val="%2."/>
        <w:lvlJc w:val="left"/>
        <w:pPr>
          <w:tabs>
            <w:tab w:val="num" w:pos="720"/>
          </w:tabs>
          <w:ind w:left="720" w:hanging="720"/>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Override>
  </w:num>
  <w:num w:numId="31">
    <w:abstractNumId w:val="21"/>
  </w:num>
  <w:num w:numId="32">
    <w:abstractNumId w:val="44"/>
  </w:num>
  <w:num w:numId="33">
    <w:abstractNumId w:val="25"/>
  </w:num>
  <w:num w:numId="34">
    <w:abstractNumId w:val="22"/>
  </w:num>
  <w:num w:numId="35">
    <w:abstractNumId w:val="27"/>
    <w:lvlOverride w:ilvl="0">
      <w:lvl w:ilvl="0">
        <w:numFmt w:val="decimal"/>
        <w:lvlText w:val=""/>
        <w:lvlJc w:val="left"/>
      </w:lvl>
    </w:lvlOverride>
    <w:lvlOverride w:ilvl="1">
      <w:lvl w:ilvl="1">
        <w:start w:val="15"/>
        <w:numFmt w:val="decimal"/>
        <w:lvlText w:val="%2."/>
        <w:lvlJc w:val="left"/>
        <w:pPr>
          <w:tabs>
            <w:tab w:val="num" w:pos="720"/>
          </w:tabs>
          <w:ind w:left="720" w:hanging="720"/>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Override>
  </w:num>
  <w:num w:numId="36">
    <w:abstractNumId w:val="36"/>
  </w:num>
  <w:num w:numId="37">
    <w:abstractNumId w:val="5"/>
    <w:lvlOverride w:ilvl="0">
      <w:lvl w:ilvl="0">
        <w:numFmt w:val="decimal"/>
        <w:lvlText w:val=""/>
        <w:lvlJc w:val="left"/>
      </w:lvl>
    </w:lvlOverride>
    <w:lvlOverride w:ilvl="1">
      <w:lvl w:ilvl="1">
        <w:start w:val="17"/>
        <w:numFmt w:val="decimal"/>
        <w:lvlText w:val="%2."/>
        <w:lvlJc w:val="left"/>
        <w:pPr>
          <w:tabs>
            <w:tab w:val="num" w:pos="720"/>
          </w:tabs>
          <w:ind w:left="720" w:hanging="720"/>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Override>
  </w:num>
  <w:num w:numId="38">
    <w:abstractNumId w:val="16"/>
  </w:num>
  <w:num w:numId="39">
    <w:abstractNumId w:val="35"/>
    <w:lvlOverride w:ilvl="0">
      <w:lvl w:ilvl="0">
        <w:numFmt w:val="decimal"/>
        <w:lvlText w:val=""/>
        <w:lvlJc w:val="left"/>
      </w:lvl>
    </w:lvlOverride>
    <w:lvlOverride w:ilvl="1">
      <w:lvl w:ilvl="1">
        <w:start w:val="19"/>
        <w:numFmt w:val="decimal"/>
        <w:lvlText w:val="%2."/>
        <w:lvlJc w:val="left"/>
        <w:pPr>
          <w:tabs>
            <w:tab w:val="num" w:pos="720"/>
          </w:tabs>
          <w:ind w:left="720" w:hanging="720"/>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Override>
  </w:num>
  <w:num w:numId="40">
    <w:abstractNumId w:val="32"/>
  </w:num>
  <w:num w:numId="41">
    <w:abstractNumId w:val="28"/>
    <w:lvlOverride w:ilvl="0">
      <w:lvl w:ilvl="0">
        <w:numFmt w:val="decimal"/>
        <w:lvlText w:val=""/>
        <w:lvlJc w:val="left"/>
      </w:lvl>
    </w:lvlOverride>
    <w:lvlOverride w:ilvl="1">
      <w:lvl w:ilvl="1">
        <w:start w:val="21"/>
        <w:numFmt w:val="decimal"/>
        <w:lvlText w:val="%2."/>
        <w:lvlJc w:val="left"/>
        <w:pPr>
          <w:tabs>
            <w:tab w:val="num" w:pos="720"/>
          </w:tabs>
          <w:ind w:left="720" w:hanging="720"/>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Override>
  </w:num>
  <w:num w:numId="42">
    <w:abstractNumId w:val="9"/>
  </w:num>
  <w:num w:numId="43">
    <w:abstractNumId w:val="14"/>
    <w:lvlOverride w:ilvl="0">
      <w:lvl w:ilvl="0">
        <w:numFmt w:val="decimal"/>
        <w:lvlText w:val=""/>
        <w:lvlJc w:val="left"/>
      </w:lvl>
    </w:lvlOverride>
    <w:lvlOverride w:ilvl="1">
      <w:lvl w:ilvl="1">
        <w:start w:val="23"/>
        <w:numFmt w:val="decimal"/>
        <w:lvlText w:val="%2."/>
        <w:lvlJc w:val="left"/>
        <w:pPr>
          <w:tabs>
            <w:tab w:val="num" w:pos="720"/>
          </w:tabs>
          <w:ind w:left="720" w:hanging="720"/>
        </w:pPr>
        <w:rPr>
          <w:rFonts w:ascii="Arial" w:eastAsia="Arial" w:hAnsi="Arial" w:cs="Arial"/>
          <w:caps w:val="0"/>
          <w:smallCaps w:val="0"/>
          <w:strike w:val="0"/>
          <w:dstrike w:val="0"/>
          <w:outline w:val="0"/>
          <w:color w:val="000000"/>
          <w:spacing w:val="0"/>
          <w:kern w:val="0"/>
          <w:position w:val="0"/>
          <w:sz w:val="24"/>
          <w:szCs w:val="24"/>
          <w:u w:val="none" w:color="000000"/>
          <w:vertAlign w:val="baseline"/>
          <w:rtl w:val="0"/>
          <w:lang w:val="en-US"/>
        </w:rPr>
      </w:lvl>
    </w:lvlOverride>
  </w:num>
  <w:num w:numId="44">
    <w:abstractNumId w:val="43"/>
  </w:num>
  <w:num w:numId="45">
    <w:abstractNumId w:val="38"/>
  </w:num>
  <w:num w:numId="46">
    <w:abstractNumId w:val="24"/>
  </w:num>
  <w:num w:numId="47">
    <w:abstractNumId w:val="10"/>
  </w:num>
  <w:num w:numId="48">
    <w:abstractNumId w:val="47"/>
  </w:num>
  <w:num w:numId="49">
    <w:abstractNumId w:val="4"/>
  </w:num>
  <w:num w:numId="50">
    <w:abstractNumId w:val="42"/>
  </w:num>
  <w:num w:numId="51">
    <w:abstractNumId w:val="3"/>
  </w:num>
  <w:num w:numId="52">
    <w:abstractNumId w:val="5"/>
  </w:num>
  <w:num w:numId="53">
    <w:abstractNumId w:val="14"/>
  </w:num>
  <w:num w:numId="54">
    <w:abstractNumId w:val="27"/>
  </w:num>
  <w:num w:numId="55">
    <w:abstractNumId w:val="28"/>
  </w:num>
  <w:num w:numId="56">
    <w:abstractNumId w:val="31"/>
  </w:num>
  <w:num w:numId="57">
    <w:abstractNumId w:val="35"/>
  </w:num>
  <w:num w:numId="58">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32"/>
    <w:rsid w:val="0000376E"/>
    <w:rsid w:val="00012639"/>
    <w:rsid w:val="000152D6"/>
    <w:rsid w:val="000249AB"/>
    <w:rsid w:val="00025518"/>
    <w:rsid w:val="000447E0"/>
    <w:rsid w:val="000539D2"/>
    <w:rsid w:val="00056842"/>
    <w:rsid w:val="00062E32"/>
    <w:rsid w:val="00067E28"/>
    <w:rsid w:val="00073E76"/>
    <w:rsid w:val="00083C7D"/>
    <w:rsid w:val="0009252A"/>
    <w:rsid w:val="00095B05"/>
    <w:rsid w:val="000A7362"/>
    <w:rsid w:val="000B031D"/>
    <w:rsid w:val="000B3740"/>
    <w:rsid w:val="000B4D4C"/>
    <w:rsid w:val="000C77B6"/>
    <w:rsid w:val="000C7C40"/>
    <w:rsid w:val="000E2BAC"/>
    <w:rsid w:val="000E6C72"/>
    <w:rsid w:val="000E7985"/>
    <w:rsid w:val="000F6FC8"/>
    <w:rsid w:val="00103D43"/>
    <w:rsid w:val="00105F63"/>
    <w:rsid w:val="00106522"/>
    <w:rsid w:val="00136C61"/>
    <w:rsid w:val="00166C7F"/>
    <w:rsid w:val="001735BE"/>
    <w:rsid w:val="0017710E"/>
    <w:rsid w:val="00180072"/>
    <w:rsid w:val="001A1FD6"/>
    <w:rsid w:val="001A20A9"/>
    <w:rsid w:val="001A34D7"/>
    <w:rsid w:val="001B082F"/>
    <w:rsid w:val="001D0319"/>
    <w:rsid w:val="001D1A62"/>
    <w:rsid w:val="00202BB1"/>
    <w:rsid w:val="002340BF"/>
    <w:rsid w:val="00247B04"/>
    <w:rsid w:val="00253F96"/>
    <w:rsid w:val="00254094"/>
    <w:rsid w:val="00260862"/>
    <w:rsid w:val="00261E4E"/>
    <w:rsid w:val="002727DA"/>
    <w:rsid w:val="0029228A"/>
    <w:rsid w:val="00293A59"/>
    <w:rsid w:val="00296011"/>
    <w:rsid w:val="002B3336"/>
    <w:rsid w:val="002B35AA"/>
    <w:rsid w:val="002C2F3E"/>
    <w:rsid w:val="002C5F92"/>
    <w:rsid w:val="002D2914"/>
    <w:rsid w:val="002E651D"/>
    <w:rsid w:val="002E6A95"/>
    <w:rsid w:val="002F219E"/>
    <w:rsid w:val="002F2C9E"/>
    <w:rsid w:val="002F68D6"/>
    <w:rsid w:val="00312CF3"/>
    <w:rsid w:val="0034015C"/>
    <w:rsid w:val="003459E2"/>
    <w:rsid w:val="003535F5"/>
    <w:rsid w:val="003546E7"/>
    <w:rsid w:val="003568AA"/>
    <w:rsid w:val="003574D0"/>
    <w:rsid w:val="00370D44"/>
    <w:rsid w:val="00386CD0"/>
    <w:rsid w:val="00394A8E"/>
    <w:rsid w:val="003A1932"/>
    <w:rsid w:val="003A25E0"/>
    <w:rsid w:val="003A2848"/>
    <w:rsid w:val="003C5433"/>
    <w:rsid w:val="003C5EB5"/>
    <w:rsid w:val="003D0F71"/>
    <w:rsid w:val="003F59FE"/>
    <w:rsid w:val="0040657B"/>
    <w:rsid w:val="004137EC"/>
    <w:rsid w:val="004150C2"/>
    <w:rsid w:val="00416489"/>
    <w:rsid w:val="0042310A"/>
    <w:rsid w:val="00425287"/>
    <w:rsid w:val="00426FA0"/>
    <w:rsid w:val="00451603"/>
    <w:rsid w:val="00452A28"/>
    <w:rsid w:val="00461B31"/>
    <w:rsid w:val="0046528C"/>
    <w:rsid w:val="004665FB"/>
    <w:rsid w:val="00492E18"/>
    <w:rsid w:val="004A57F7"/>
    <w:rsid w:val="004B0770"/>
    <w:rsid w:val="004B0EF1"/>
    <w:rsid w:val="004C5DC1"/>
    <w:rsid w:val="004D2B06"/>
    <w:rsid w:val="004D753C"/>
    <w:rsid w:val="004E6B41"/>
    <w:rsid w:val="004F0729"/>
    <w:rsid w:val="004F38B3"/>
    <w:rsid w:val="004F3A0E"/>
    <w:rsid w:val="00503279"/>
    <w:rsid w:val="005107F3"/>
    <w:rsid w:val="005232BD"/>
    <w:rsid w:val="00523925"/>
    <w:rsid w:val="00530973"/>
    <w:rsid w:val="00543AB5"/>
    <w:rsid w:val="00560E51"/>
    <w:rsid w:val="005664C5"/>
    <w:rsid w:val="00585C4F"/>
    <w:rsid w:val="0059369C"/>
    <w:rsid w:val="005A7E09"/>
    <w:rsid w:val="005B4E57"/>
    <w:rsid w:val="005F74FE"/>
    <w:rsid w:val="006016B4"/>
    <w:rsid w:val="00622232"/>
    <w:rsid w:val="00625995"/>
    <w:rsid w:val="00635236"/>
    <w:rsid w:val="00635E83"/>
    <w:rsid w:val="00647965"/>
    <w:rsid w:val="006554D9"/>
    <w:rsid w:val="0068216F"/>
    <w:rsid w:val="0068232A"/>
    <w:rsid w:val="00685EA6"/>
    <w:rsid w:val="006908B3"/>
    <w:rsid w:val="00695F98"/>
    <w:rsid w:val="006B1E54"/>
    <w:rsid w:val="006B7A0A"/>
    <w:rsid w:val="006C70B0"/>
    <w:rsid w:val="006F6457"/>
    <w:rsid w:val="006F6672"/>
    <w:rsid w:val="0070190E"/>
    <w:rsid w:val="00702F5D"/>
    <w:rsid w:val="007057EC"/>
    <w:rsid w:val="00710133"/>
    <w:rsid w:val="00721754"/>
    <w:rsid w:val="00725A3C"/>
    <w:rsid w:val="00725CFE"/>
    <w:rsid w:val="00736165"/>
    <w:rsid w:val="007453C9"/>
    <w:rsid w:val="00747842"/>
    <w:rsid w:val="007508D9"/>
    <w:rsid w:val="00770701"/>
    <w:rsid w:val="007710FB"/>
    <w:rsid w:val="007726FA"/>
    <w:rsid w:val="00775E2A"/>
    <w:rsid w:val="0078644F"/>
    <w:rsid w:val="007A128D"/>
    <w:rsid w:val="007B7DB2"/>
    <w:rsid w:val="007C1069"/>
    <w:rsid w:val="007D454C"/>
    <w:rsid w:val="007F2C75"/>
    <w:rsid w:val="00807943"/>
    <w:rsid w:val="00820575"/>
    <w:rsid w:val="008206BD"/>
    <w:rsid w:val="00844635"/>
    <w:rsid w:val="0086498E"/>
    <w:rsid w:val="00865165"/>
    <w:rsid w:val="008677E4"/>
    <w:rsid w:val="008721BC"/>
    <w:rsid w:val="008B7D94"/>
    <w:rsid w:val="008D62DD"/>
    <w:rsid w:val="008F5406"/>
    <w:rsid w:val="00901D96"/>
    <w:rsid w:val="00902E9B"/>
    <w:rsid w:val="009137CB"/>
    <w:rsid w:val="00913FF3"/>
    <w:rsid w:val="0091450D"/>
    <w:rsid w:val="009178DC"/>
    <w:rsid w:val="0092109C"/>
    <w:rsid w:val="00933050"/>
    <w:rsid w:val="0094145B"/>
    <w:rsid w:val="00961094"/>
    <w:rsid w:val="00966501"/>
    <w:rsid w:val="0097463D"/>
    <w:rsid w:val="009778D6"/>
    <w:rsid w:val="00992968"/>
    <w:rsid w:val="009A2786"/>
    <w:rsid w:val="009A422F"/>
    <w:rsid w:val="009B227F"/>
    <w:rsid w:val="009C04DB"/>
    <w:rsid w:val="009E0E2F"/>
    <w:rsid w:val="009F55F5"/>
    <w:rsid w:val="00A008C3"/>
    <w:rsid w:val="00A06C7F"/>
    <w:rsid w:val="00A2188A"/>
    <w:rsid w:val="00A3370A"/>
    <w:rsid w:val="00A34F95"/>
    <w:rsid w:val="00A35BD4"/>
    <w:rsid w:val="00A36989"/>
    <w:rsid w:val="00A3786B"/>
    <w:rsid w:val="00A42D86"/>
    <w:rsid w:val="00A45D73"/>
    <w:rsid w:val="00A5136D"/>
    <w:rsid w:val="00A53A66"/>
    <w:rsid w:val="00A55ECA"/>
    <w:rsid w:val="00A5757F"/>
    <w:rsid w:val="00A575EA"/>
    <w:rsid w:val="00A76EB9"/>
    <w:rsid w:val="00A7715C"/>
    <w:rsid w:val="00A7767C"/>
    <w:rsid w:val="00A87E65"/>
    <w:rsid w:val="00A92D3A"/>
    <w:rsid w:val="00A947D0"/>
    <w:rsid w:val="00AA0816"/>
    <w:rsid w:val="00AA0E07"/>
    <w:rsid w:val="00AA55DC"/>
    <w:rsid w:val="00AA7A71"/>
    <w:rsid w:val="00AB0845"/>
    <w:rsid w:val="00AE358D"/>
    <w:rsid w:val="00B13AC4"/>
    <w:rsid w:val="00B46DC1"/>
    <w:rsid w:val="00B52E95"/>
    <w:rsid w:val="00B566DB"/>
    <w:rsid w:val="00B56F53"/>
    <w:rsid w:val="00B65329"/>
    <w:rsid w:val="00B75F3C"/>
    <w:rsid w:val="00B76623"/>
    <w:rsid w:val="00B8189F"/>
    <w:rsid w:val="00B82925"/>
    <w:rsid w:val="00BC6F4B"/>
    <w:rsid w:val="00BE79AE"/>
    <w:rsid w:val="00BF2017"/>
    <w:rsid w:val="00BF550C"/>
    <w:rsid w:val="00C121A3"/>
    <w:rsid w:val="00C23267"/>
    <w:rsid w:val="00C359A5"/>
    <w:rsid w:val="00C44E1D"/>
    <w:rsid w:val="00C633EA"/>
    <w:rsid w:val="00C74D95"/>
    <w:rsid w:val="00C87844"/>
    <w:rsid w:val="00CB0503"/>
    <w:rsid w:val="00CB57CE"/>
    <w:rsid w:val="00CB6F72"/>
    <w:rsid w:val="00CC7A27"/>
    <w:rsid w:val="00CD2430"/>
    <w:rsid w:val="00CD4BF7"/>
    <w:rsid w:val="00CE2738"/>
    <w:rsid w:val="00CE39CF"/>
    <w:rsid w:val="00CE3F33"/>
    <w:rsid w:val="00CE5841"/>
    <w:rsid w:val="00CF35E9"/>
    <w:rsid w:val="00CF5F9F"/>
    <w:rsid w:val="00CF692F"/>
    <w:rsid w:val="00D0681D"/>
    <w:rsid w:val="00D10E0C"/>
    <w:rsid w:val="00D159C2"/>
    <w:rsid w:val="00D24B27"/>
    <w:rsid w:val="00D273A4"/>
    <w:rsid w:val="00D27F2A"/>
    <w:rsid w:val="00D41389"/>
    <w:rsid w:val="00D42B2A"/>
    <w:rsid w:val="00D61926"/>
    <w:rsid w:val="00D70E7E"/>
    <w:rsid w:val="00D71F90"/>
    <w:rsid w:val="00D90FD2"/>
    <w:rsid w:val="00DA24D1"/>
    <w:rsid w:val="00DA2E45"/>
    <w:rsid w:val="00DC1896"/>
    <w:rsid w:val="00DD09FB"/>
    <w:rsid w:val="00DD0EAF"/>
    <w:rsid w:val="00DD2E4B"/>
    <w:rsid w:val="00DD5734"/>
    <w:rsid w:val="00DD5903"/>
    <w:rsid w:val="00E134B8"/>
    <w:rsid w:val="00E14984"/>
    <w:rsid w:val="00E209DF"/>
    <w:rsid w:val="00E63230"/>
    <w:rsid w:val="00E83E37"/>
    <w:rsid w:val="00E8506A"/>
    <w:rsid w:val="00E905AA"/>
    <w:rsid w:val="00E93E37"/>
    <w:rsid w:val="00E979CB"/>
    <w:rsid w:val="00EB53E8"/>
    <w:rsid w:val="00EB7746"/>
    <w:rsid w:val="00EC25C3"/>
    <w:rsid w:val="00ED4460"/>
    <w:rsid w:val="00EE0EAA"/>
    <w:rsid w:val="00F244B7"/>
    <w:rsid w:val="00F25160"/>
    <w:rsid w:val="00F32330"/>
    <w:rsid w:val="00F35F5F"/>
    <w:rsid w:val="00F57395"/>
    <w:rsid w:val="00F64E35"/>
    <w:rsid w:val="00F666F4"/>
    <w:rsid w:val="00F7214B"/>
    <w:rsid w:val="00F736FC"/>
    <w:rsid w:val="00F82C49"/>
    <w:rsid w:val="00F8551D"/>
    <w:rsid w:val="00FA44DE"/>
    <w:rsid w:val="00FA78D9"/>
    <w:rsid w:val="00FB2404"/>
    <w:rsid w:val="00FB317B"/>
    <w:rsid w:val="00FB39B5"/>
    <w:rsid w:val="00FC7335"/>
    <w:rsid w:val="00FD0901"/>
    <w:rsid w:val="00FD65AD"/>
    <w:rsid w:val="00FD6D21"/>
    <w:rsid w:val="00FD6D7F"/>
    <w:rsid w:val="00FE2F8B"/>
    <w:rsid w:val="00FE3AF3"/>
    <w:rsid w:val="00FF5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A26A87"/>
  <w15:docId w15:val="{26066607-0C5D-4E59-A3B3-294E0521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2A28"/>
    <w:pPr>
      <w:pBdr>
        <w:top w:val="nil"/>
        <w:left w:val="nil"/>
        <w:bottom w:val="nil"/>
        <w:right w:val="nil"/>
        <w:between w:val="nil"/>
        <w:bar w:val="nil"/>
      </w:pBdr>
    </w:pPr>
    <w:rPr>
      <w:sz w:val="24"/>
      <w:szCs w:val="24"/>
      <w:bdr w:val="nil"/>
      <w:lang w:val="en-US" w:eastAsia="en-US"/>
    </w:rPr>
  </w:style>
  <w:style w:type="paragraph" w:styleId="Heading2">
    <w:name w:val="heading 2"/>
    <w:rsid w:val="00452A28"/>
    <w:pPr>
      <w:pBdr>
        <w:top w:val="nil"/>
        <w:left w:val="nil"/>
        <w:bottom w:val="nil"/>
        <w:right w:val="nil"/>
        <w:between w:val="nil"/>
        <w:bar w:val="nil"/>
      </w:pBdr>
      <w:tabs>
        <w:tab w:val="left" w:pos="720"/>
      </w:tabs>
      <w:spacing w:before="240"/>
      <w:ind w:left="720" w:hanging="720"/>
      <w:jc w:val="both"/>
      <w:outlineLvl w:val="1"/>
    </w:pPr>
    <w:rPr>
      <w:rFonts w:ascii="Arial" w:eastAsia="Arial" w:hAnsi="Arial" w:cs="Arial"/>
      <w:color w:val="000000"/>
      <w:sz w:val="24"/>
      <w:szCs w:val="24"/>
      <w:u w:color="000000"/>
      <w:bdr w:val="nil"/>
      <w:lang w:eastAsia="en-US"/>
    </w:rPr>
  </w:style>
  <w:style w:type="paragraph" w:styleId="Heading3">
    <w:name w:val="heading 3"/>
    <w:rsid w:val="00452A28"/>
    <w:pPr>
      <w:pBdr>
        <w:top w:val="nil"/>
        <w:left w:val="nil"/>
        <w:bottom w:val="nil"/>
        <w:right w:val="nil"/>
        <w:between w:val="nil"/>
        <w:bar w:val="nil"/>
      </w:pBdr>
      <w:tabs>
        <w:tab w:val="left" w:pos="1440"/>
      </w:tabs>
      <w:spacing w:before="240"/>
      <w:ind w:left="1440" w:hanging="720"/>
      <w:jc w:val="both"/>
      <w:outlineLvl w:val="2"/>
    </w:pPr>
    <w:rPr>
      <w:rFonts w:ascii="Arial" w:hAnsi="Arial Unicode MS" w:cs="Arial Unicode MS"/>
      <w:color w:val="000000"/>
      <w:sz w:val="24"/>
      <w:szCs w:val="24"/>
      <w:u w:color="000000"/>
      <w:bdr w:val="nil"/>
      <w:lang w:val="en-US" w:eastAsia="en-US"/>
    </w:rPr>
  </w:style>
  <w:style w:type="paragraph" w:styleId="Heading4">
    <w:name w:val="heading 4"/>
    <w:rsid w:val="00452A28"/>
    <w:pPr>
      <w:pBdr>
        <w:top w:val="nil"/>
        <w:left w:val="nil"/>
        <w:bottom w:val="nil"/>
        <w:right w:val="nil"/>
        <w:between w:val="nil"/>
        <w:bar w:val="nil"/>
      </w:pBdr>
      <w:tabs>
        <w:tab w:val="left" w:pos="2160"/>
      </w:tabs>
      <w:spacing w:before="240"/>
      <w:ind w:left="2160" w:hanging="720"/>
      <w:jc w:val="both"/>
      <w:outlineLvl w:val="3"/>
    </w:pPr>
    <w:rPr>
      <w:rFonts w:ascii="Arial" w:hAnsi="Arial Unicode MS" w:cs="Arial Unicode MS"/>
      <w:color w:val="000000"/>
      <w:sz w:val="24"/>
      <w:szCs w:val="24"/>
      <w:u w:color="000000"/>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2A28"/>
    <w:rPr>
      <w:u w:val="single"/>
    </w:rPr>
  </w:style>
  <w:style w:type="paragraph" w:styleId="Header">
    <w:name w:val="header"/>
    <w:rsid w:val="00452A28"/>
    <w:pPr>
      <w:pBdr>
        <w:top w:val="nil"/>
        <w:left w:val="nil"/>
        <w:bottom w:val="nil"/>
        <w:right w:val="nil"/>
        <w:between w:val="nil"/>
        <w:bar w:val="nil"/>
      </w:pBdr>
      <w:tabs>
        <w:tab w:val="center" w:pos="4514"/>
        <w:tab w:val="right" w:pos="9029"/>
      </w:tabs>
    </w:pPr>
    <w:rPr>
      <w:rFonts w:ascii="Arial" w:hAnsi="Arial Unicode MS" w:cs="Arial Unicode MS"/>
      <w:color w:val="000000"/>
      <w:sz w:val="24"/>
      <w:szCs w:val="24"/>
      <w:u w:color="000000"/>
      <w:bdr w:val="nil"/>
      <w:lang w:val="en-US" w:eastAsia="en-US"/>
    </w:rPr>
  </w:style>
  <w:style w:type="paragraph" w:styleId="Footer">
    <w:name w:val="footer"/>
    <w:link w:val="FooterChar"/>
    <w:uiPriority w:val="99"/>
    <w:rsid w:val="00452A28"/>
    <w:pPr>
      <w:pBdr>
        <w:top w:val="nil"/>
        <w:left w:val="nil"/>
        <w:bottom w:val="nil"/>
        <w:right w:val="nil"/>
        <w:between w:val="nil"/>
        <w:bar w:val="nil"/>
      </w:pBdr>
      <w:tabs>
        <w:tab w:val="center" w:pos="4514"/>
        <w:tab w:val="right" w:pos="9029"/>
      </w:tabs>
    </w:pPr>
    <w:rPr>
      <w:rFonts w:ascii="Arial" w:hAnsi="Arial Unicode MS"/>
      <w:color w:val="000000"/>
      <w:sz w:val="24"/>
      <w:szCs w:val="24"/>
      <w:u w:color="000000"/>
      <w:bdr w:val="nil"/>
    </w:rPr>
  </w:style>
  <w:style w:type="paragraph" w:customStyle="1" w:styleId="CoverPage">
    <w:name w:val="Cover Page"/>
    <w:rsid w:val="00452A28"/>
    <w:pPr>
      <w:pBdr>
        <w:top w:val="nil"/>
        <w:left w:val="nil"/>
        <w:bottom w:val="nil"/>
        <w:right w:val="nil"/>
        <w:between w:val="nil"/>
        <w:bar w:val="nil"/>
      </w:pBdr>
      <w:spacing w:before="480" w:after="480"/>
      <w:jc w:val="center"/>
    </w:pPr>
    <w:rPr>
      <w:rFonts w:ascii="Arial" w:hAnsi="Arial Unicode MS" w:cs="Arial Unicode MS"/>
      <w:color w:val="000000"/>
      <w:sz w:val="24"/>
      <w:szCs w:val="24"/>
      <w:u w:color="000000"/>
      <w:bdr w:val="nil"/>
      <w:lang w:val="en-US" w:eastAsia="en-US"/>
    </w:rPr>
  </w:style>
  <w:style w:type="paragraph" w:customStyle="1" w:styleId="HeaderFooter">
    <w:name w:val="Header &amp; Footer"/>
    <w:rsid w:val="00452A28"/>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eastAsia="en-US"/>
    </w:rPr>
  </w:style>
  <w:style w:type="paragraph" w:customStyle="1" w:styleId="HeadingCtr">
    <w:name w:val="Heading Ctr"/>
    <w:rsid w:val="00452A28"/>
    <w:pPr>
      <w:keepNext/>
      <w:keepLines/>
      <w:pBdr>
        <w:top w:val="nil"/>
        <w:left w:val="nil"/>
        <w:bottom w:val="nil"/>
        <w:right w:val="nil"/>
        <w:between w:val="nil"/>
        <w:bar w:val="nil"/>
      </w:pBdr>
      <w:spacing w:before="240"/>
      <w:jc w:val="center"/>
    </w:pPr>
    <w:rPr>
      <w:rFonts w:ascii="Times New Roman Bold" w:hAnsi="Arial Unicode MS" w:cs="Arial Unicode MS"/>
      <w:caps/>
      <w:color w:val="000000"/>
      <w:sz w:val="24"/>
      <w:szCs w:val="24"/>
      <w:u w:color="000000"/>
      <w:bdr w:val="nil"/>
      <w:lang w:val="en-US" w:eastAsia="en-US"/>
    </w:rPr>
  </w:style>
  <w:style w:type="paragraph" w:customStyle="1" w:styleId="HeadingRgt">
    <w:name w:val="Heading Rgt"/>
    <w:rsid w:val="00452A28"/>
    <w:pPr>
      <w:keepNext/>
      <w:keepLines/>
      <w:pBdr>
        <w:top w:val="nil"/>
        <w:left w:val="nil"/>
        <w:bottom w:val="nil"/>
        <w:right w:val="nil"/>
        <w:between w:val="nil"/>
        <w:bar w:val="nil"/>
      </w:pBdr>
      <w:spacing w:before="240"/>
      <w:jc w:val="right"/>
    </w:pPr>
    <w:rPr>
      <w:rFonts w:ascii="Arial" w:hAnsi="Arial Unicode MS" w:cs="Arial Unicode MS"/>
      <w:color w:val="000000"/>
      <w:sz w:val="24"/>
      <w:szCs w:val="24"/>
      <w:u w:color="000000"/>
      <w:bdr w:val="nil"/>
      <w:lang w:val="en-US" w:eastAsia="en-US"/>
    </w:rPr>
  </w:style>
  <w:style w:type="paragraph" w:styleId="TOC2">
    <w:name w:val="toc 2"/>
    <w:rsid w:val="00452A28"/>
    <w:pPr>
      <w:pBdr>
        <w:top w:val="nil"/>
        <w:left w:val="nil"/>
        <w:bottom w:val="nil"/>
        <w:right w:val="nil"/>
        <w:between w:val="nil"/>
        <w:bar w:val="nil"/>
      </w:pBdr>
      <w:tabs>
        <w:tab w:val="right" w:pos="8928"/>
      </w:tabs>
      <w:spacing w:after="120"/>
    </w:pPr>
    <w:rPr>
      <w:rFonts w:ascii="Helvetica" w:eastAsia="Helvetica" w:hAnsi="Helvetica" w:cs="Helvetica"/>
      <w:color w:val="000000"/>
      <w:sz w:val="28"/>
      <w:szCs w:val="28"/>
      <w:bdr w:val="nil"/>
      <w:lang w:eastAsia="en-US"/>
    </w:rPr>
  </w:style>
  <w:style w:type="paragraph" w:styleId="TOC3">
    <w:name w:val="toc 3"/>
    <w:rsid w:val="00452A28"/>
    <w:pPr>
      <w:pBdr>
        <w:top w:val="nil"/>
        <w:left w:val="nil"/>
        <w:bottom w:val="nil"/>
        <w:right w:val="nil"/>
        <w:between w:val="nil"/>
        <w:bar w:val="nil"/>
      </w:pBdr>
      <w:tabs>
        <w:tab w:val="right" w:pos="8928"/>
      </w:tabs>
      <w:spacing w:after="120"/>
    </w:pPr>
    <w:rPr>
      <w:rFonts w:ascii="Helvetica" w:eastAsia="Helvetica" w:hAnsi="Helvetica" w:cs="Helvetica"/>
      <w:color w:val="000000"/>
      <w:sz w:val="28"/>
      <w:szCs w:val="28"/>
      <w:bdr w:val="nil"/>
      <w:lang w:eastAsia="en-US"/>
    </w:rPr>
  </w:style>
  <w:style w:type="paragraph" w:customStyle="1" w:styleId="Heading">
    <w:name w:val="Heading"/>
    <w:next w:val="Heading2"/>
    <w:rsid w:val="00452A28"/>
    <w:pPr>
      <w:keepNext/>
      <w:keepLines/>
      <w:pBdr>
        <w:top w:val="nil"/>
        <w:left w:val="nil"/>
        <w:bottom w:val="nil"/>
        <w:right w:val="nil"/>
        <w:between w:val="nil"/>
        <w:bar w:val="nil"/>
      </w:pBdr>
      <w:tabs>
        <w:tab w:val="left" w:pos="720"/>
      </w:tabs>
      <w:spacing w:before="360"/>
      <w:ind w:left="720" w:hanging="720"/>
      <w:jc w:val="both"/>
      <w:outlineLvl w:val="2"/>
    </w:pPr>
    <w:rPr>
      <w:rFonts w:ascii="Arial Bold" w:eastAsia="Arial Bold" w:hAnsi="Arial Bold" w:cs="Arial Bold"/>
      <w:caps/>
      <w:color w:val="000000"/>
      <w:sz w:val="24"/>
      <w:szCs w:val="24"/>
      <w:u w:color="000000"/>
      <w:bdr w:val="nil"/>
      <w:lang w:eastAsia="en-US"/>
    </w:rPr>
  </w:style>
  <w:style w:type="paragraph" w:styleId="TOC4">
    <w:name w:val="toc 4"/>
    <w:rsid w:val="00452A28"/>
    <w:pPr>
      <w:keepNext/>
      <w:keepLines/>
      <w:pBdr>
        <w:top w:val="nil"/>
        <w:left w:val="nil"/>
        <w:bottom w:val="nil"/>
        <w:right w:val="nil"/>
        <w:between w:val="nil"/>
        <w:bar w:val="nil"/>
      </w:pBdr>
      <w:tabs>
        <w:tab w:val="left" w:pos="115"/>
      </w:tabs>
      <w:spacing w:before="240"/>
      <w:ind w:left="720" w:hanging="720"/>
    </w:pPr>
    <w:rPr>
      <w:rFonts w:ascii="Arial" w:eastAsia="Arial" w:hAnsi="Arial" w:cs="Arial"/>
      <w:caps/>
      <w:color w:val="000000"/>
      <w:sz w:val="24"/>
      <w:szCs w:val="24"/>
      <w:u w:color="000000"/>
      <w:bdr w:val="nil"/>
      <w:lang w:eastAsia="en-US"/>
    </w:rPr>
  </w:style>
  <w:style w:type="paragraph" w:customStyle="1" w:styleId="ScheduleLev1">
    <w:name w:val="Schedule Lev 1"/>
    <w:next w:val="BodyMain"/>
    <w:rsid w:val="00452A28"/>
    <w:pPr>
      <w:keepNext/>
      <w:keepLines/>
      <w:pageBreakBefore/>
      <w:pBdr>
        <w:top w:val="nil"/>
        <w:left w:val="nil"/>
        <w:bottom w:val="nil"/>
        <w:right w:val="nil"/>
        <w:between w:val="nil"/>
        <w:bar w:val="nil"/>
      </w:pBdr>
      <w:spacing w:before="360"/>
      <w:jc w:val="center"/>
      <w:outlineLvl w:val="3"/>
    </w:pPr>
    <w:rPr>
      <w:rFonts w:ascii="Arial Bold" w:eastAsia="Arial Bold" w:hAnsi="Arial Bold" w:cs="Arial Bold"/>
      <w:color w:val="000000"/>
      <w:sz w:val="24"/>
      <w:szCs w:val="24"/>
      <w:u w:color="000000"/>
      <w:bdr w:val="nil"/>
      <w:lang w:val="en-US" w:eastAsia="en-US"/>
    </w:rPr>
  </w:style>
  <w:style w:type="paragraph" w:customStyle="1" w:styleId="BodyMain">
    <w:name w:val="Body Main"/>
    <w:rsid w:val="00452A28"/>
    <w:pPr>
      <w:pBdr>
        <w:top w:val="nil"/>
        <w:left w:val="nil"/>
        <w:bottom w:val="nil"/>
        <w:right w:val="nil"/>
        <w:between w:val="nil"/>
        <w:bar w:val="nil"/>
      </w:pBdr>
      <w:spacing w:before="240"/>
      <w:jc w:val="both"/>
    </w:pPr>
    <w:rPr>
      <w:rFonts w:ascii="Arial" w:eastAsia="Arial" w:hAnsi="Arial" w:cs="Arial"/>
      <w:color w:val="000000"/>
      <w:sz w:val="24"/>
      <w:szCs w:val="24"/>
      <w:u w:color="000000"/>
      <w:bdr w:val="nil"/>
      <w:lang w:val="en-US" w:eastAsia="en-US"/>
    </w:rPr>
  </w:style>
  <w:style w:type="numbering" w:customStyle="1" w:styleId="List0">
    <w:name w:val="List 0"/>
    <w:basedOn w:val="ImportedStyle5"/>
    <w:rsid w:val="00452A28"/>
    <w:pPr>
      <w:numPr>
        <w:numId w:val="51"/>
      </w:numPr>
    </w:pPr>
  </w:style>
  <w:style w:type="numbering" w:customStyle="1" w:styleId="ImportedStyle5">
    <w:name w:val="Imported Style 5"/>
    <w:rsid w:val="00452A28"/>
  </w:style>
  <w:style w:type="numbering" w:customStyle="1" w:styleId="List1">
    <w:name w:val="List 1"/>
    <w:basedOn w:val="ImportedStyle7"/>
    <w:rsid w:val="00452A28"/>
    <w:pPr>
      <w:numPr>
        <w:numId w:val="19"/>
      </w:numPr>
    </w:pPr>
  </w:style>
  <w:style w:type="numbering" w:customStyle="1" w:styleId="ImportedStyle7">
    <w:name w:val="Imported Style 7"/>
    <w:rsid w:val="00452A28"/>
  </w:style>
  <w:style w:type="paragraph" w:customStyle="1" w:styleId="Parties">
    <w:name w:val="Parties"/>
    <w:rsid w:val="00452A28"/>
    <w:pPr>
      <w:pBdr>
        <w:top w:val="nil"/>
        <w:left w:val="nil"/>
        <w:bottom w:val="nil"/>
        <w:right w:val="nil"/>
        <w:between w:val="nil"/>
        <w:bar w:val="nil"/>
      </w:pBdr>
      <w:tabs>
        <w:tab w:val="left" w:pos="720"/>
      </w:tabs>
      <w:spacing w:before="240"/>
      <w:ind w:left="720" w:hanging="720"/>
      <w:jc w:val="both"/>
    </w:pPr>
    <w:rPr>
      <w:rFonts w:ascii="Arial" w:hAnsi="Arial Unicode MS" w:cs="Arial Unicode MS"/>
      <w:color w:val="000000"/>
      <w:sz w:val="24"/>
      <w:szCs w:val="24"/>
      <w:u w:color="000000"/>
      <w:bdr w:val="nil"/>
      <w:lang w:val="en-US" w:eastAsia="en-US"/>
    </w:rPr>
  </w:style>
  <w:style w:type="numbering" w:customStyle="1" w:styleId="List21">
    <w:name w:val="List 21"/>
    <w:basedOn w:val="ImportedStyle3"/>
    <w:rsid w:val="00452A28"/>
    <w:pPr>
      <w:numPr>
        <w:numId w:val="3"/>
      </w:numPr>
    </w:pPr>
  </w:style>
  <w:style w:type="numbering" w:customStyle="1" w:styleId="ImportedStyle3">
    <w:name w:val="Imported Style 3"/>
    <w:rsid w:val="00452A28"/>
  </w:style>
  <w:style w:type="paragraph" w:customStyle="1" w:styleId="RecitalItem">
    <w:name w:val="Recital Item"/>
    <w:rsid w:val="00452A28"/>
    <w:pPr>
      <w:pBdr>
        <w:top w:val="nil"/>
        <w:left w:val="nil"/>
        <w:bottom w:val="nil"/>
        <w:right w:val="nil"/>
        <w:between w:val="nil"/>
        <w:bar w:val="nil"/>
      </w:pBdr>
      <w:tabs>
        <w:tab w:val="left" w:pos="720"/>
      </w:tabs>
      <w:spacing w:before="240"/>
      <w:ind w:left="720" w:hanging="720"/>
      <w:jc w:val="both"/>
    </w:pPr>
    <w:rPr>
      <w:rFonts w:ascii="Arial" w:hAnsi="Arial Unicode MS" w:cs="Arial Unicode MS"/>
      <w:color w:val="000000"/>
      <w:sz w:val="24"/>
      <w:szCs w:val="24"/>
      <w:u w:color="000000"/>
      <w:bdr w:val="nil"/>
      <w:lang w:val="en-US" w:eastAsia="en-US"/>
    </w:rPr>
  </w:style>
  <w:style w:type="numbering" w:customStyle="1" w:styleId="List31">
    <w:name w:val="List 31"/>
    <w:basedOn w:val="ImportedStyle4"/>
    <w:rsid w:val="00452A28"/>
    <w:pPr>
      <w:numPr>
        <w:numId w:val="4"/>
      </w:numPr>
    </w:pPr>
  </w:style>
  <w:style w:type="numbering" w:customStyle="1" w:styleId="ImportedStyle4">
    <w:name w:val="Imported Style 4"/>
    <w:rsid w:val="00452A28"/>
  </w:style>
  <w:style w:type="paragraph" w:customStyle="1" w:styleId="DefinitionLev1">
    <w:name w:val="Definition Lev 1"/>
    <w:rsid w:val="00452A28"/>
    <w:pPr>
      <w:pBdr>
        <w:top w:val="nil"/>
        <w:left w:val="nil"/>
        <w:bottom w:val="nil"/>
        <w:right w:val="nil"/>
        <w:between w:val="nil"/>
        <w:bar w:val="nil"/>
      </w:pBdr>
      <w:spacing w:before="240"/>
      <w:ind w:left="720"/>
      <w:jc w:val="both"/>
    </w:pPr>
    <w:rPr>
      <w:rFonts w:ascii="Arial Unicode MS" w:hAnsi="Arial Unicode MS" w:cs="Arial Unicode MS"/>
      <w:color w:val="000000"/>
      <w:sz w:val="24"/>
      <w:szCs w:val="24"/>
      <w:u w:color="000000"/>
      <w:bdr w:val="nil"/>
      <w:lang w:val="en-US" w:eastAsia="en-US"/>
    </w:rPr>
  </w:style>
  <w:style w:type="paragraph" w:customStyle="1" w:styleId="DefinitionLev2">
    <w:name w:val="Definition Lev 2"/>
    <w:rsid w:val="00452A28"/>
    <w:pPr>
      <w:pBdr>
        <w:top w:val="nil"/>
        <w:left w:val="nil"/>
        <w:bottom w:val="nil"/>
        <w:right w:val="nil"/>
        <w:between w:val="nil"/>
        <w:bar w:val="nil"/>
      </w:pBdr>
      <w:tabs>
        <w:tab w:val="left" w:pos="1440"/>
      </w:tabs>
      <w:spacing w:before="240"/>
      <w:ind w:left="1440" w:hanging="720"/>
      <w:jc w:val="both"/>
    </w:pPr>
    <w:rPr>
      <w:rFonts w:ascii="Arial" w:hAnsi="Arial Unicode MS" w:cs="Arial Unicode MS"/>
      <w:color w:val="000000"/>
      <w:sz w:val="24"/>
      <w:szCs w:val="24"/>
      <w:u w:color="000000"/>
      <w:bdr w:val="nil"/>
      <w:lang w:val="en-US" w:eastAsia="en-US"/>
    </w:rPr>
  </w:style>
  <w:style w:type="numbering" w:customStyle="1" w:styleId="List41">
    <w:name w:val="List 41"/>
    <w:basedOn w:val="ImportedStyle6"/>
    <w:rsid w:val="00452A28"/>
    <w:pPr>
      <w:numPr>
        <w:numId w:val="6"/>
      </w:numPr>
    </w:pPr>
  </w:style>
  <w:style w:type="numbering" w:customStyle="1" w:styleId="ImportedStyle6">
    <w:name w:val="Imported Style 6"/>
    <w:rsid w:val="00452A28"/>
  </w:style>
  <w:style w:type="paragraph" w:customStyle="1" w:styleId="BodyHeading1">
    <w:name w:val="Body Heading1"/>
    <w:rsid w:val="00452A28"/>
    <w:pPr>
      <w:pBdr>
        <w:top w:val="nil"/>
        <w:left w:val="nil"/>
        <w:bottom w:val="nil"/>
        <w:right w:val="nil"/>
        <w:between w:val="nil"/>
        <w:bar w:val="nil"/>
      </w:pBdr>
      <w:spacing w:before="240"/>
      <w:ind w:left="720"/>
      <w:jc w:val="both"/>
    </w:pPr>
    <w:rPr>
      <w:rFonts w:ascii="Arial" w:hAnsi="Arial Unicode MS" w:cs="Arial Unicode MS"/>
      <w:color w:val="000000"/>
      <w:sz w:val="24"/>
      <w:szCs w:val="24"/>
      <w:u w:color="000000"/>
      <w:bdr w:val="nil"/>
      <w:lang w:val="en-US" w:eastAsia="en-US"/>
    </w:rPr>
  </w:style>
  <w:style w:type="numbering" w:customStyle="1" w:styleId="List51">
    <w:name w:val="List 51"/>
    <w:basedOn w:val="ImportedStyle5"/>
    <w:rsid w:val="00452A28"/>
    <w:pPr>
      <w:numPr>
        <w:numId w:val="18"/>
      </w:numPr>
    </w:pPr>
  </w:style>
  <w:style w:type="numbering" w:customStyle="1" w:styleId="List6">
    <w:name w:val="List 6"/>
    <w:basedOn w:val="ImportedStyle5"/>
    <w:rsid w:val="00452A28"/>
    <w:pPr>
      <w:numPr>
        <w:numId w:val="9"/>
      </w:numPr>
    </w:pPr>
  </w:style>
  <w:style w:type="paragraph" w:customStyle="1" w:styleId="BodyHeading3">
    <w:name w:val="Body Heading3"/>
    <w:rsid w:val="00452A28"/>
    <w:pPr>
      <w:pBdr>
        <w:top w:val="nil"/>
        <w:left w:val="nil"/>
        <w:bottom w:val="nil"/>
        <w:right w:val="nil"/>
        <w:between w:val="nil"/>
        <w:bar w:val="nil"/>
      </w:pBdr>
      <w:spacing w:before="240"/>
      <w:ind w:left="1440"/>
      <w:jc w:val="both"/>
    </w:pPr>
    <w:rPr>
      <w:rFonts w:ascii="Arial" w:hAnsi="Arial Unicode MS" w:cs="Arial Unicode MS"/>
      <w:color w:val="000000"/>
      <w:sz w:val="24"/>
      <w:szCs w:val="24"/>
      <w:u w:color="000000"/>
      <w:bdr w:val="nil"/>
      <w:lang w:val="en-US" w:eastAsia="en-US"/>
    </w:rPr>
  </w:style>
  <w:style w:type="paragraph" w:customStyle="1" w:styleId="BodyA">
    <w:name w:val="Body A"/>
    <w:rsid w:val="00452A28"/>
    <w:pPr>
      <w:pBdr>
        <w:top w:val="nil"/>
        <w:left w:val="nil"/>
        <w:bottom w:val="nil"/>
        <w:right w:val="nil"/>
        <w:between w:val="nil"/>
        <w:bar w:val="nil"/>
      </w:pBdr>
    </w:pPr>
    <w:rPr>
      <w:rFonts w:ascii="Arial" w:eastAsia="Arial" w:hAnsi="Arial" w:cs="Arial"/>
      <w:color w:val="000000"/>
      <w:sz w:val="24"/>
      <w:szCs w:val="24"/>
      <w:u w:color="000000"/>
      <w:bdr w:val="nil"/>
      <w:lang w:eastAsia="en-US"/>
    </w:rPr>
  </w:style>
  <w:style w:type="numbering" w:customStyle="1" w:styleId="List7">
    <w:name w:val="List 7"/>
    <w:basedOn w:val="ImportedStyle8"/>
    <w:rsid w:val="00452A28"/>
    <w:pPr>
      <w:numPr>
        <w:numId w:val="20"/>
      </w:numPr>
    </w:pPr>
  </w:style>
  <w:style w:type="numbering" w:customStyle="1" w:styleId="ImportedStyle8">
    <w:name w:val="Imported Style 8"/>
    <w:rsid w:val="00452A28"/>
  </w:style>
  <w:style w:type="numbering" w:customStyle="1" w:styleId="List8">
    <w:name w:val="List 8"/>
    <w:basedOn w:val="ImportedStyle9"/>
    <w:rsid w:val="00452A28"/>
    <w:pPr>
      <w:numPr>
        <w:numId w:val="21"/>
      </w:numPr>
    </w:pPr>
  </w:style>
  <w:style w:type="numbering" w:customStyle="1" w:styleId="ImportedStyle9">
    <w:name w:val="Imported Style 9"/>
    <w:rsid w:val="00452A28"/>
  </w:style>
  <w:style w:type="paragraph" w:customStyle="1" w:styleId="ScheduleLev2">
    <w:name w:val="Schedule Lev 2"/>
    <w:rsid w:val="00452A28"/>
    <w:pPr>
      <w:pBdr>
        <w:top w:val="nil"/>
        <w:left w:val="nil"/>
        <w:bottom w:val="nil"/>
        <w:right w:val="nil"/>
        <w:between w:val="nil"/>
        <w:bar w:val="nil"/>
      </w:pBdr>
      <w:tabs>
        <w:tab w:val="left" w:pos="720"/>
      </w:tabs>
      <w:spacing w:before="240"/>
      <w:ind w:left="720" w:hanging="720"/>
      <w:jc w:val="both"/>
    </w:pPr>
    <w:rPr>
      <w:rFonts w:ascii="Arial" w:hAnsi="Arial Unicode MS" w:cs="Arial Unicode MS"/>
      <w:color w:val="000000"/>
      <w:sz w:val="24"/>
      <w:szCs w:val="24"/>
      <w:u w:color="000000"/>
      <w:bdr w:val="nil"/>
      <w:lang w:val="en-US" w:eastAsia="en-US"/>
    </w:rPr>
  </w:style>
  <w:style w:type="numbering" w:customStyle="1" w:styleId="List9">
    <w:name w:val="List 9"/>
    <w:basedOn w:val="ImportedStyle10"/>
    <w:rsid w:val="00452A28"/>
    <w:pPr>
      <w:numPr>
        <w:numId w:val="22"/>
      </w:numPr>
    </w:pPr>
  </w:style>
  <w:style w:type="numbering" w:customStyle="1" w:styleId="ImportedStyle10">
    <w:name w:val="Imported Style 10"/>
    <w:rsid w:val="00452A28"/>
  </w:style>
  <w:style w:type="numbering" w:customStyle="1" w:styleId="ImportedStyle11">
    <w:name w:val="Imported Style 11"/>
    <w:rsid w:val="00452A28"/>
    <w:pPr>
      <w:numPr>
        <w:numId w:val="23"/>
      </w:numPr>
    </w:pPr>
  </w:style>
  <w:style w:type="numbering" w:customStyle="1" w:styleId="ImportedStyle12">
    <w:name w:val="Imported Style 12"/>
    <w:rsid w:val="00452A28"/>
    <w:pPr>
      <w:numPr>
        <w:numId w:val="24"/>
      </w:numPr>
    </w:pPr>
  </w:style>
  <w:style w:type="numbering" w:customStyle="1" w:styleId="ImportedStyle13">
    <w:name w:val="Imported Style 13"/>
    <w:rsid w:val="00452A28"/>
    <w:pPr>
      <w:numPr>
        <w:numId w:val="25"/>
      </w:numPr>
    </w:pPr>
  </w:style>
  <w:style w:type="numbering" w:customStyle="1" w:styleId="ImportedStyle14">
    <w:name w:val="Imported Style 14"/>
    <w:rsid w:val="00452A28"/>
    <w:pPr>
      <w:numPr>
        <w:numId w:val="26"/>
      </w:numPr>
    </w:pPr>
  </w:style>
  <w:style w:type="numbering" w:customStyle="1" w:styleId="ImportedStyle15">
    <w:name w:val="Imported Style 15"/>
    <w:rsid w:val="00452A28"/>
    <w:pPr>
      <w:numPr>
        <w:numId w:val="27"/>
      </w:numPr>
    </w:pPr>
  </w:style>
  <w:style w:type="numbering" w:customStyle="1" w:styleId="ImportedStyle16">
    <w:name w:val="Imported Style 16"/>
    <w:rsid w:val="00452A28"/>
    <w:pPr>
      <w:numPr>
        <w:numId w:val="28"/>
      </w:numPr>
    </w:pPr>
  </w:style>
  <w:style w:type="numbering" w:customStyle="1" w:styleId="List10">
    <w:name w:val="List 10"/>
    <w:basedOn w:val="ImportedStyle17"/>
    <w:rsid w:val="00452A28"/>
    <w:pPr>
      <w:numPr>
        <w:numId w:val="32"/>
      </w:numPr>
    </w:pPr>
  </w:style>
  <w:style w:type="numbering" w:customStyle="1" w:styleId="ImportedStyle17">
    <w:name w:val="Imported Style 17"/>
    <w:rsid w:val="00452A28"/>
  </w:style>
  <w:style w:type="numbering" w:customStyle="1" w:styleId="ImportedStyle18">
    <w:name w:val="Imported Style 18"/>
    <w:rsid w:val="00452A28"/>
    <w:pPr>
      <w:numPr>
        <w:numId w:val="56"/>
      </w:numPr>
    </w:pPr>
  </w:style>
  <w:style w:type="numbering" w:customStyle="1" w:styleId="ImportedStyle19">
    <w:name w:val="Imported Style 19"/>
    <w:rsid w:val="00452A28"/>
    <w:pPr>
      <w:numPr>
        <w:numId w:val="31"/>
      </w:numPr>
    </w:pPr>
  </w:style>
  <w:style w:type="numbering" w:customStyle="1" w:styleId="List11">
    <w:name w:val="List 11"/>
    <w:basedOn w:val="ImportedStyle20"/>
    <w:rsid w:val="00452A28"/>
    <w:pPr>
      <w:numPr>
        <w:numId w:val="33"/>
      </w:numPr>
    </w:pPr>
  </w:style>
  <w:style w:type="numbering" w:customStyle="1" w:styleId="ImportedStyle20">
    <w:name w:val="Imported Style 20"/>
    <w:rsid w:val="00452A28"/>
  </w:style>
  <w:style w:type="numbering" w:customStyle="1" w:styleId="List12">
    <w:name w:val="List 12"/>
    <w:basedOn w:val="ImportedStyle21"/>
    <w:rsid w:val="00452A28"/>
    <w:pPr>
      <w:numPr>
        <w:numId w:val="44"/>
      </w:numPr>
    </w:pPr>
  </w:style>
  <w:style w:type="numbering" w:customStyle="1" w:styleId="ImportedStyle21">
    <w:name w:val="Imported Style 21"/>
    <w:rsid w:val="00452A28"/>
  </w:style>
  <w:style w:type="numbering" w:customStyle="1" w:styleId="ImportedStyle22">
    <w:name w:val="Imported Style 22"/>
    <w:rsid w:val="00452A28"/>
    <w:pPr>
      <w:numPr>
        <w:numId w:val="54"/>
      </w:numPr>
    </w:pPr>
  </w:style>
  <w:style w:type="numbering" w:customStyle="1" w:styleId="ImportedStyle23">
    <w:name w:val="Imported Style 23"/>
    <w:rsid w:val="00452A28"/>
    <w:pPr>
      <w:numPr>
        <w:numId w:val="36"/>
      </w:numPr>
    </w:pPr>
  </w:style>
  <w:style w:type="numbering" w:customStyle="1" w:styleId="ImportedStyle24">
    <w:name w:val="Imported Style 24"/>
    <w:rsid w:val="00452A28"/>
    <w:pPr>
      <w:numPr>
        <w:numId w:val="52"/>
      </w:numPr>
    </w:pPr>
  </w:style>
  <w:style w:type="numbering" w:customStyle="1" w:styleId="ImportedStyle25">
    <w:name w:val="Imported Style 25"/>
    <w:rsid w:val="00452A28"/>
    <w:pPr>
      <w:numPr>
        <w:numId w:val="38"/>
      </w:numPr>
    </w:pPr>
  </w:style>
  <w:style w:type="numbering" w:customStyle="1" w:styleId="ImportedStyle26">
    <w:name w:val="Imported Style 26"/>
    <w:rsid w:val="00452A28"/>
    <w:pPr>
      <w:numPr>
        <w:numId w:val="57"/>
      </w:numPr>
    </w:pPr>
  </w:style>
  <w:style w:type="numbering" w:customStyle="1" w:styleId="ImportedStyle27">
    <w:name w:val="Imported Style 27"/>
    <w:rsid w:val="00452A28"/>
    <w:pPr>
      <w:numPr>
        <w:numId w:val="40"/>
      </w:numPr>
    </w:pPr>
  </w:style>
  <w:style w:type="numbering" w:customStyle="1" w:styleId="ImportedStyle28">
    <w:name w:val="Imported Style 28"/>
    <w:rsid w:val="00452A28"/>
    <w:pPr>
      <w:numPr>
        <w:numId w:val="55"/>
      </w:numPr>
    </w:pPr>
  </w:style>
  <w:style w:type="numbering" w:customStyle="1" w:styleId="ImportedStyle29">
    <w:name w:val="Imported Style 29"/>
    <w:rsid w:val="00452A28"/>
    <w:pPr>
      <w:numPr>
        <w:numId w:val="42"/>
      </w:numPr>
    </w:pPr>
  </w:style>
  <w:style w:type="numbering" w:customStyle="1" w:styleId="ImportedStyle30">
    <w:name w:val="Imported Style 30"/>
    <w:rsid w:val="00452A28"/>
    <w:pPr>
      <w:numPr>
        <w:numId w:val="53"/>
      </w:numPr>
    </w:pPr>
  </w:style>
  <w:style w:type="numbering" w:customStyle="1" w:styleId="List13">
    <w:name w:val="List 13"/>
    <w:basedOn w:val="ImportedStyle31"/>
    <w:rsid w:val="00452A28"/>
    <w:pPr>
      <w:numPr>
        <w:numId w:val="45"/>
      </w:numPr>
    </w:pPr>
  </w:style>
  <w:style w:type="numbering" w:customStyle="1" w:styleId="ImportedStyle31">
    <w:name w:val="Imported Style 31"/>
    <w:rsid w:val="00452A28"/>
  </w:style>
  <w:style w:type="numbering" w:customStyle="1" w:styleId="List14">
    <w:name w:val="List 14"/>
    <w:basedOn w:val="ImportedStyle32"/>
    <w:rsid w:val="00452A28"/>
    <w:pPr>
      <w:numPr>
        <w:numId w:val="46"/>
      </w:numPr>
    </w:pPr>
  </w:style>
  <w:style w:type="numbering" w:customStyle="1" w:styleId="ImportedStyle32">
    <w:name w:val="Imported Style 32"/>
    <w:rsid w:val="00452A28"/>
  </w:style>
  <w:style w:type="numbering" w:customStyle="1" w:styleId="List15">
    <w:name w:val="List 15"/>
    <w:basedOn w:val="ImportedStyle33"/>
    <w:rsid w:val="00452A28"/>
    <w:pPr>
      <w:numPr>
        <w:numId w:val="47"/>
      </w:numPr>
    </w:pPr>
  </w:style>
  <w:style w:type="numbering" w:customStyle="1" w:styleId="ImportedStyle33">
    <w:name w:val="Imported Style 33"/>
    <w:rsid w:val="00452A28"/>
  </w:style>
  <w:style w:type="numbering" w:customStyle="1" w:styleId="List16">
    <w:name w:val="List 16"/>
    <w:basedOn w:val="ImportedStyle34"/>
    <w:rsid w:val="00452A28"/>
    <w:pPr>
      <w:numPr>
        <w:numId w:val="48"/>
      </w:numPr>
    </w:pPr>
  </w:style>
  <w:style w:type="numbering" w:customStyle="1" w:styleId="ImportedStyle34">
    <w:name w:val="Imported Style 34"/>
    <w:rsid w:val="00452A28"/>
  </w:style>
  <w:style w:type="numbering" w:customStyle="1" w:styleId="List17">
    <w:name w:val="List 17"/>
    <w:basedOn w:val="ImportedStyle35"/>
    <w:rsid w:val="00452A28"/>
    <w:pPr>
      <w:numPr>
        <w:numId w:val="49"/>
      </w:numPr>
    </w:pPr>
  </w:style>
  <w:style w:type="numbering" w:customStyle="1" w:styleId="ImportedStyle35">
    <w:name w:val="Imported Style 35"/>
    <w:rsid w:val="00452A28"/>
  </w:style>
  <w:style w:type="table" w:styleId="TableGrid">
    <w:name w:val="Table Grid"/>
    <w:basedOn w:val="TableNormal"/>
    <w:uiPriority w:val="59"/>
    <w:rsid w:val="00A34F95"/>
    <w:rPr>
      <w:rFonts w:ascii="Helvetica" w:eastAsia="Helvetica" w:hAnsi="Helvetic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66DB"/>
    <w:rPr>
      <w:rFonts w:ascii="Tahoma" w:hAnsi="Tahoma"/>
      <w:sz w:val="16"/>
      <w:szCs w:val="16"/>
      <w:bdr w:val="none" w:sz="0" w:space="0" w:color="auto"/>
    </w:rPr>
  </w:style>
  <w:style w:type="character" w:customStyle="1" w:styleId="BalloonTextChar">
    <w:name w:val="Balloon Text Char"/>
    <w:link w:val="BalloonText"/>
    <w:uiPriority w:val="99"/>
    <w:semiHidden/>
    <w:rsid w:val="00B566DB"/>
    <w:rPr>
      <w:rFonts w:ascii="Tahoma" w:hAnsi="Tahoma" w:cs="Tahoma"/>
      <w:sz w:val="16"/>
      <w:szCs w:val="16"/>
      <w:lang w:val="en-US"/>
    </w:rPr>
  </w:style>
  <w:style w:type="paragraph" w:styleId="NoSpacing">
    <w:name w:val="No Spacing"/>
    <w:uiPriority w:val="1"/>
    <w:qFormat/>
    <w:rsid w:val="00D159C2"/>
    <w:pPr>
      <w:pBdr>
        <w:top w:val="nil"/>
        <w:left w:val="nil"/>
        <w:bottom w:val="nil"/>
        <w:right w:val="nil"/>
        <w:between w:val="nil"/>
        <w:bar w:val="nil"/>
      </w:pBdr>
    </w:pPr>
    <w:rPr>
      <w:sz w:val="24"/>
      <w:szCs w:val="24"/>
      <w:bdr w:val="nil"/>
      <w:lang w:val="en-US" w:eastAsia="en-US"/>
    </w:rPr>
  </w:style>
  <w:style w:type="character" w:customStyle="1" w:styleId="FooterChar">
    <w:name w:val="Footer Char"/>
    <w:link w:val="Footer"/>
    <w:uiPriority w:val="99"/>
    <w:rsid w:val="004F3A0E"/>
    <w:rPr>
      <w:rFonts w:ascii="Arial" w:hAnsi="Arial Unicode MS"/>
      <w:color w:val="000000"/>
      <w:sz w:val="24"/>
      <w:szCs w:val="24"/>
      <w:u w:color="000000"/>
      <w:bdr w:val="ni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2CE3-8864-4CBF-9D21-8D687D8C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 The Proposed Gas Powered Electrical Power Generation Facility at Ikot Abasi, Akwa Ibom State State, Nigeria</dc:subject>
  <dc:creator>user</dc:creator>
  <cp:lastModifiedBy>BannerGasT&amp;P Project</cp:lastModifiedBy>
  <cp:revision>2</cp:revision>
  <cp:lastPrinted>2017-03-11T08:30:00Z</cp:lastPrinted>
  <dcterms:created xsi:type="dcterms:W3CDTF">2021-05-27T08:20:00Z</dcterms:created>
  <dcterms:modified xsi:type="dcterms:W3CDTF">2021-05-27T08:20:00Z</dcterms:modified>
</cp:coreProperties>
</file>